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744" w:rsidRDefault="00EF2744" w:rsidP="00EF2744">
      <w:pPr>
        <w:pStyle w:val="Titolo"/>
        <w:rPr>
          <w:sz w:val="32"/>
        </w:rPr>
      </w:pPr>
      <w:r>
        <w:rPr>
          <w:sz w:val="32"/>
        </w:rPr>
        <w:t>LICEO CLASSICO “L. ARIOSTO” – FERRARA</w:t>
      </w:r>
    </w:p>
    <w:p w:rsidR="00EF2744" w:rsidRDefault="00EF2744" w:rsidP="00EF2744">
      <w:pPr>
        <w:jc w:val="center"/>
        <w:rPr>
          <w:b/>
          <w:bCs/>
          <w:sz w:val="32"/>
        </w:rPr>
      </w:pPr>
    </w:p>
    <w:p w:rsidR="00EF2744" w:rsidRDefault="00EF2744" w:rsidP="00EF2744">
      <w:pPr>
        <w:jc w:val="center"/>
        <w:rPr>
          <w:b/>
          <w:bCs/>
          <w:sz w:val="32"/>
        </w:rPr>
      </w:pPr>
    </w:p>
    <w:p w:rsidR="00EF2744" w:rsidRDefault="00EF2744" w:rsidP="00EF2744">
      <w:pPr>
        <w:pStyle w:val="Titolo1"/>
        <w:rPr>
          <w:sz w:val="40"/>
          <w:u w:val="single"/>
        </w:rPr>
      </w:pPr>
      <w:r>
        <w:rPr>
          <w:sz w:val="40"/>
          <w:u w:val="single"/>
        </w:rPr>
        <w:t>PIANO  DI  LAVORO</w:t>
      </w:r>
    </w:p>
    <w:p w:rsidR="00EF2744" w:rsidRDefault="00EF2744" w:rsidP="00EF2744"/>
    <w:p w:rsidR="00EF2744" w:rsidRDefault="00EF2744" w:rsidP="00EF2744"/>
    <w:p w:rsidR="00EF2744" w:rsidRDefault="00EF2744" w:rsidP="00EF2744">
      <w:pPr>
        <w:jc w:val="center"/>
        <w:rPr>
          <w:i/>
          <w:iCs/>
        </w:rPr>
      </w:pPr>
      <w:r>
        <w:t xml:space="preserve">della prof.ssa  </w:t>
      </w:r>
      <w:r>
        <w:rPr>
          <w:i/>
          <w:iCs/>
        </w:rPr>
        <w:t>Marina Gallerani</w:t>
      </w:r>
    </w:p>
    <w:p w:rsidR="00EF2744" w:rsidRDefault="00EF2744" w:rsidP="00EF2744">
      <w:pPr>
        <w:jc w:val="both"/>
        <w:rPr>
          <w:i/>
          <w:iCs/>
        </w:rPr>
      </w:pPr>
    </w:p>
    <w:p w:rsidR="00EF2744" w:rsidRDefault="00EF2744" w:rsidP="00EF2744">
      <w:pPr>
        <w:jc w:val="both"/>
        <w:rPr>
          <w:i/>
          <w:iCs/>
        </w:rPr>
      </w:pPr>
    </w:p>
    <w:p w:rsidR="00EF2744" w:rsidRDefault="00EF2744" w:rsidP="00EF2744">
      <w:pPr>
        <w:jc w:val="both"/>
      </w:pPr>
      <w:r>
        <w:rPr>
          <w:b/>
          <w:bCs/>
        </w:rPr>
        <w:t xml:space="preserve">Materia: </w:t>
      </w:r>
      <w:r>
        <w:t xml:space="preserve">LINGUA E CIVILTA’ INGLESE </w:t>
      </w:r>
    </w:p>
    <w:p w:rsidR="00EF2744" w:rsidRDefault="00EF2744" w:rsidP="00EF2744">
      <w:pPr>
        <w:jc w:val="both"/>
        <w:rPr>
          <w:sz w:val="28"/>
        </w:rPr>
      </w:pPr>
    </w:p>
    <w:p w:rsidR="00EF2744" w:rsidRDefault="00EF2744" w:rsidP="00EF2744">
      <w:pPr>
        <w:jc w:val="both"/>
      </w:pPr>
      <w:r>
        <w:rPr>
          <w:b/>
          <w:bCs/>
        </w:rPr>
        <w:t xml:space="preserve">Classe: </w:t>
      </w:r>
      <w:r>
        <w:t xml:space="preserve">II B   CLASSICO TRADIZIONALE  </w:t>
      </w:r>
    </w:p>
    <w:p w:rsidR="00EF2744" w:rsidRDefault="00EF2744" w:rsidP="00EF2744">
      <w:pPr>
        <w:jc w:val="both"/>
        <w:rPr>
          <w:sz w:val="28"/>
        </w:rPr>
      </w:pPr>
    </w:p>
    <w:p w:rsidR="00EF2744" w:rsidRDefault="00EF2744" w:rsidP="00EF2744">
      <w:pPr>
        <w:jc w:val="both"/>
      </w:pPr>
      <w:r>
        <w:rPr>
          <w:b/>
          <w:bCs/>
        </w:rPr>
        <w:t xml:space="preserve">Anno Scolastico: </w:t>
      </w:r>
      <w:r>
        <w:t>2010/11</w:t>
      </w: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</w:pPr>
      <w:r>
        <w:t xml:space="preserve">Per quanto riguarda gli </w:t>
      </w:r>
      <w:r>
        <w:rPr>
          <w:b/>
          <w:bCs/>
        </w:rPr>
        <w:t>obiettivi socio-relazionali e cognitivi</w:t>
      </w:r>
      <w:r>
        <w:t xml:space="preserve">, e le </w:t>
      </w:r>
      <w:r>
        <w:rPr>
          <w:b/>
          <w:bCs/>
        </w:rPr>
        <w:t xml:space="preserve">abilità di studio </w:t>
      </w:r>
      <w:r>
        <w:t>si fa riferimento alla programmazione del Consiglio di Classe del 23 settembre 2010.</w:t>
      </w: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</w:pPr>
    </w:p>
    <w:p w:rsidR="00EF2744" w:rsidRDefault="00EF2744" w:rsidP="00EF2744">
      <w:pPr>
        <w:pStyle w:val="Titolo3"/>
      </w:pPr>
      <w:r>
        <w:t>I – Finalità della disciplina e obiettivi didattici</w:t>
      </w:r>
    </w:p>
    <w:p w:rsidR="00EF2744" w:rsidRDefault="00EF2744" w:rsidP="00EF2744">
      <w:pPr>
        <w:jc w:val="both"/>
        <w:rPr>
          <w:b/>
          <w:bCs/>
          <w:sz w:val="28"/>
        </w:rPr>
      </w:pPr>
    </w:p>
    <w:p w:rsidR="00EF2744" w:rsidRDefault="00EF2744" w:rsidP="00EF2744">
      <w:pPr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Finalità:</w:t>
      </w:r>
    </w:p>
    <w:p w:rsidR="00EF2744" w:rsidRDefault="00EF2744" w:rsidP="00EF2744">
      <w:pPr>
        <w:jc w:val="both"/>
        <w:rPr>
          <w:b/>
          <w:bCs/>
        </w:rPr>
      </w:pPr>
    </w:p>
    <w:p w:rsidR="00EF2744" w:rsidRDefault="00EF2744" w:rsidP="00EF2744">
      <w:pPr>
        <w:numPr>
          <w:ilvl w:val="1"/>
          <w:numId w:val="1"/>
        </w:numPr>
        <w:jc w:val="both"/>
        <w:rPr>
          <w:b/>
          <w:bCs/>
        </w:rPr>
      </w:pPr>
      <w:r>
        <w:t>il potenziamento della competenza comunicativa per permettere una adeguata interazione in contesti diversificati, sostenuta da un più ricco patrimonio linguistico;</w:t>
      </w:r>
    </w:p>
    <w:p w:rsidR="00EF2744" w:rsidRDefault="00EF2744" w:rsidP="00EF2744">
      <w:pPr>
        <w:numPr>
          <w:ilvl w:val="1"/>
          <w:numId w:val="1"/>
        </w:numPr>
        <w:jc w:val="both"/>
      </w:pPr>
      <w:r>
        <w:t>il potenziamento della comprensione interculturale, sia nelle sue manifestazioni quotidiane che in alcuni aspetti significativi della civiltà e della cultura;</w:t>
      </w:r>
    </w:p>
    <w:p w:rsidR="00EF2744" w:rsidRDefault="00EF2744" w:rsidP="00EF2744">
      <w:pPr>
        <w:numPr>
          <w:ilvl w:val="1"/>
          <w:numId w:val="1"/>
        </w:numPr>
        <w:jc w:val="both"/>
      </w:pPr>
      <w:r>
        <w:t>l’educazione linguistica che coinvolga la lingua italiana, sia in un rapporto comparativo sistematico, sia nei processi di fondo che stanno alla base dell’uso e dello studio di ogni sistema linguistico;</w:t>
      </w:r>
    </w:p>
    <w:p w:rsidR="00EF2744" w:rsidRDefault="00EF2744" w:rsidP="00EF2744">
      <w:pPr>
        <w:numPr>
          <w:ilvl w:val="1"/>
          <w:numId w:val="1"/>
        </w:numPr>
        <w:jc w:val="both"/>
      </w:pPr>
      <w:r>
        <w:t>la consapevolezza dei propri processi di apprendimento che permetta la progressiva acquisizione dia autonomia nella scelta e nell’organizzazione delle proprie attività di studio.</w:t>
      </w:r>
    </w:p>
    <w:p w:rsidR="00EF2744" w:rsidRDefault="00EF2744" w:rsidP="00EF2744">
      <w:pPr>
        <w:jc w:val="both"/>
      </w:pPr>
    </w:p>
    <w:p w:rsidR="00EF2744" w:rsidRDefault="00EF2744" w:rsidP="00EF2744">
      <w:pPr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Obiettivi didattici:</w:t>
      </w:r>
    </w:p>
    <w:p w:rsidR="00EF2744" w:rsidRDefault="00EF2744" w:rsidP="00EF2744">
      <w:pPr>
        <w:jc w:val="both"/>
        <w:rPr>
          <w:b/>
          <w:bCs/>
        </w:rPr>
      </w:pPr>
    </w:p>
    <w:p w:rsidR="00EF2744" w:rsidRDefault="00EF2744" w:rsidP="00EF2744">
      <w:pPr>
        <w:numPr>
          <w:ilvl w:val="1"/>
          <w:numId w:val="1"/>
        </w:numPr>
        <w:jc w:val="both"/>
      </w:pPr>
      <w:r>
        <w:t>ampliare e rafforzare la conoscenza lessicale;</w:t>
      </w:r>
    </w:p>
    <w:p w:rsidR="00EF2744" w:rsidRDefault="00EF2744" w:rsidP="00EF2744">
      <w:pPr>
        <w:numPr>
          <w:ilvl w:val="1"/>
          <w:numId w:val="1"/>
        </w:numPr>
        <w:jc w:val="both"/>
      </w:pPr>
      <w:r>
        <w:t>comprendere in modo analitico i testi scritti specifici dell’indirizzo;</w:t>
      </w:r>
    </w:p>
    <w:p w:rsidR="00EF2744" w:rsidRDefault="00EF2744" w:rsidP="00EF2744">
      <w:pPr>
        <w:numPr>
          <w:ilvl w:val="1"/>
          <w:numId w:val="1"/>
        </w:numPr>
        <w:jc w:val="both"/>
      </w:pPr>
      <w:r>
        <w:t>riconoscere i generi testuali e al loro interno le costanti che li caratterizzano;</w:t>
      </w:r>
    </w:p>
    <w:p w:rsidR="00EF2744" w:rsidRDefault="00EF2744" w:rsidP="00EF2744">
      <w:pPr>
        <w:numPr>
          <w:ilvl w:val="1"/>
          <w:numId w:val="1"/>
        </w:numPr>
        <w:jc w:val="both"/>
      </w:pPr>
      <w:r>
        <w:t>individuare i generi testuali funzionali alla comunicazione nei principali ambiti culturali con particolare attenzione all’ambito scientifico e al linguaggio letterario;</w:t>
      </w:r>
    </w:p>
    <w:p w:rsidR="00EF2744" w:rsidRDefault="00EF2744" w:rsidP="00EF2744">
      <w:pPr>
        <w:numPr>
          <w:ilvl w:val="1"/>
          <w:numId w:val="1"/>
        </w:numPr>
        <w:jc w:val="both"/>
      </w:pPr>
      <w:r>
        <w:t>esporre oralmente in modo chiaro e scorrevole;</w:t>
      </w:r>
    </w:p>
    <w:p w:rsidR="00EF2744" w:rsidRDefault="00EF2744" w:rsidP="00EF2744">
      <w:pPr>
        <w:numPr>
          <w:ilvl w:val="1"/>
          <w:numId w:val="1"/>
        </w:numPr>
        <w:jc w:val="both"/>
      </w:pPr>
      <w:r>
        <w:t>attivare modalità di apprendimento autonomo nello studio della letteratura inglese.</w:t>
      </w: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</w:pPr>
    </w:p>
    <w:p w:rsidR="00EF2744" w:rsidRDefault="00EF2744" w:rsidP="00EF2744">
      <w:pPr>
        <w:pStyle w:val="Titolo3"/>
      </w:pPr>
      <w:r>
        <w:lastRenderedPageBreak/>
        <w:t>II – Contenuti dell’insegnamento</w:t>
      </w:r>
    </w:p>
    <w:p w:rsidR="00EF2744" w:rsidRDefault="00EF2744" w:rsidP="00EF2744">
      <w:pPr>
        <w:jc w:val="both"/>
        <w:rPr>
          <w:b/>
          <w:bCs/>
          <w:sz w:val="28"/>
        </w:rPr>
      </w:pPr>
    </w:p>
    <w:p w:rsidR="00EF2744" w:rsidRDefault="00EF2744" w:rsidP="00EF2744">
      <w:pPr>
        <w:numPr>
          <w:ilvl w:val="2"/>
          <w:numId w:val="2"/>
        </w:numPr>
        <w:jc w:val="both"/>
      </w:pPr>
      <w:r>
        <w:t xml:space="preserve">Dal </w:t>
      </w:r>
      <w:r>
        <w:rPr>
          <w:u w:val="single"/>
        </w:rPr>
        <w:t>testo di letteratura</w:t>
      </w:r>
      <w:r>
        <w:t xml:space="preserve"> in adozione </w:t>
      </w:r>
      <w:r>
        <w:rPr>
          <w:i/>
          <w:iCs/>
        </w:rPr>
        <w:t xml:space="preserve">Continuities  vol.1 </w:t>
      </w:r>
      <w:r>
        <w:t>si prevede l’analisi dei seguenti periodi storico-letterari e autori:</w:t>
      </w:r>
    </w:p>
    <w:p w:rsidR="009A2D25" w:rsidRPr="009A2D25" w:rsidRDefault="009A2D25" w:rsidP="009A2D25">
      <w:pPr>
        <w:ind w:left="340"/>
        <w:jc w:val="both"/>
        <w:rPr>
          <w:lang w:val="en-GB"/>
        </w:rPr>
      </w:pPr>
      <w:r w:rsidRPr="009A2D25">
        <w:rPr>
          <w:lang w:val="en-GB"/>
        </w:rPr>
        <w:t>THE RENAISSANCE</w:t>
      </w:r>
      <w:r w:rsidRPr="009A2D25">
        <w:rPr>
          <w:lang w:val="en-GB"/>
        </w:rPr>
        <w:tab/>
      </w:r>
      <w:r w:rsidRPr="009A2D25">
        <w:rPr>
          <w:lang w:val="en-GB"/>
        </w:rPr>
        <w:tab/>
      </w:r>
      <w:r w:rsidRPr="009A2D25">
        <w:rPr>
          <w:lang w:val="en-GB"/>
        </w:rPr>
        <w:tab/>
        <w:t>W.</w:t>
      </w:r>
      <w:r w:rsidRPr="009A2D25">
        <w:rPr>
          <w:lang w:val="en-US"/>
        </w:rPr>
        <w:t xml:space="preserve"> Shakespeare, Plays:</w:t>
      </w:r>
      <w:r w:rsidRPr="009A2D25">
        <w:rPr>
          <w:lang w:val="en-US"/>
        </w:rPr>
        <w:tab/>
      </w:r>
      <w:r w:rsidRPr="009A2D25">
        <w:rPr>
          <w:i/>
          <w:iCs/>
          <w:lang w:val="en-US"/>
        </w:rPr>
        <w:t>Romeo and Juliet</w:t>
      </w:r>
    </w:p>
    <w:p w:rsidR="009A2D25" w:rsidRPr="009A2D25" w:rsidRDefault="009A2D25" w:rsidP="009A2D25">
      <w:pPr>
        <w:pStyle w:val="Paragrafoelenco"/>
        <w:ind w:left="397"/>
        <w:jc w:val="both"/>
        <w:rPr>
          <w:i/>
          <w:lang w:val="en-US"/>
        </w:rPr>
      </w:pPr>
      <w:r w:rsidRPr="009A2D25">
        <w:rPr>
          <w:lang w:val="en-US"/>
        </w:rPr>
        <w:tab/>
      </w:r>
      <w:r w:rsidRPr="009A2D25">
        <w:rPr>
          <w:lang w:val="en-US"/>
        </w:rPr>
        <w:tab/>
      </w:r>
      <w:r w:rsidRPr="009A2D25">
        <w:rPr>
          <w:lang w:val="en-US"/>
        </w:rPr>
        <w:tab/>
      </w:r>
      <w:r w:rsidRPr="009A2D25">
        <w:rPr>
          <w:lang w:val="en-US"/>
        </w:rPr>
        <w:tab/>
      </w:r>
      <w:r w:rsidRPr="009A2D25">
        <w:rPr>
          <w:lang w:val="en-US"/>
        </w:rPr>
        <w:tab/>
      </w:r>
      <w:r w:rsidRPr="009A2D25">
        <w:rPr>
          <w:lang w:val="en-US"/>
        </w:rPr>
        <w:tab/>
      </w:r>
      <w:r w:rsidRPr="009A2D25">
        <w:rPr>
          <w:lang w:val="en-US"/>
        </w:rPr>
        <w:tab/>
      </w:r>
      <w:r w:rsidRPr="009A2D25">
        <w:rPr>
          <w:lang w:val="en-US"/>
        </w:rPr>
        <w:tab/>
      </w:r>
      <w:r w:rsidRPr="009A2D25">
        <w:rPr>
          <w:lang w:val="en-US"/>
        </w:rPr>
        <w:tab/>
      </w:r>
      <w:r w:rsidRPr="009A2D25">
        <w:rPr>
          <w:lang w:val="en-US"/>
        </w:rPr>
        <w:tab/>
      </w:r>
      <w:r w:rsidRPr="009A2D25">
        <w:rPr>
          <w:i/>
          <w:lang w:val="en-US"/>
        </w:rPr>
        <w:t>Hamlet</w:t>
      </w:r>
    </w:p>
    <w:p w:rsidR="009A2D25" w:rsidRDefault="009A2D25" w:rsidP="009A2D25">
      <w:pPr>
        <w:pStyle w:val="Paragrafoelenco"/>
        <w:ind w:left="397"/>
        <w:jc w:val="both"/>
        <w:rPr>
          <w:i/>
          <w:lang w:val="en-US"/>
        </w:rPr>
      </w:pPr>
      <w:r w:rsidRPr="009A2D25">
        <w:rPr>
          <w:i/>
          <w:lang w:val="en-US"/>
        </w:rPr>
        <w:tab/>
      </w:r>
      <w:r w:rsidRPr="009A2D25">
        <w:rPr>
          <w:i/>
          <w:lang w:val="en-US"/>
        </w:rPr>
        <w:tab/>
      </w:r>
      <w:r w:rsidRPr="009A2D25">
        <w:rPr>
          <w:i/>
          <w:lang w:val="en-US"/>
        </w:rPr>
        <w:tab/>
      </w:r>
      <w:r w:rsidRPr="009A2D25">
        <w:rPr>
          <w:i/>
          <w:lang w:val="en-US"/>
        </w:rPr>
        <w:tab/>
      </w:r>
      <w:r w:rsidRPr="009A2D25">
        <w:rPr>
          <w:i/>
          <w:lang w:val="en-US"/>
        </w:rPr>
        <w:tab/>
      </w:r>
      <w:r w:rsidRPr="009A2D25">
        <w:rPr>
          <w:i/>
          <w:lang w:val="en-US"/>
        </w:rPr>
        <w:tab/>
      </w:r>
      <w:r w:rsidRPr="009A2D25">
        <w:rPr>
          <w:i/>
          <w:lang w:val="en-US"/>
        </w:rPr>
        <w:tab/>
      </w:r>
      <w:r w:rsidRPr="009A2D25">
        <w:rPr>
          <w:i/>
          <w:lang w:val="en-US"/>
        </w:rPr>
        <w:tab/>
      </w:r>
      <w:r w:rsidRPr="009A2D25">
        <w:rPr>
          <w:i/>
          <w:lang w:val="en-US"/>
        </w:rPr>
        <w:tab/>
      </w:r>
      <w:r w:rsidRPr="009A2D25">
        <w:rPr>
          <w:i/>
          <w:lang w:val="en-US"/>
        </w:rPr>
        <w:tab/>
        <w:t>Macbeth</w:t>
      </w:r>
    </w:p>
    <w:p w:rsidR="009A2D25" w:rsidRPr="009A2D25" w:rsidRDefault="009A2D25" w:rsidP="009A2D25">
      <w:pPr>
        <w:pStyle w:val="Paragrafoelenco"/>
        <w:ind w:left="397"/>
        <w:jc w:val="both"/>
        <w:rPr>
          <w:i/>
          <w:lang w:val="en-US"/>
        </w:rPr>
      </w:pP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  <w:t>The Tempest</w:t>
      </w:r>
    </w:p>
    <w:p w:rsidR="00EF2744" w:rsidRPr="009A2D25" w:rsidRDefault="00EF2744" w:rsidP="00EF2744">
      <w:pPr>
        <w:ind w:left="340"/>
        <w:jc w:val="both"/>
        <w:rPr>
          <w:i/>
          <w:iCs/>
          <w:lang w:val="en-US"/>
        </w:rPr>
      </w:pPr>
    </w:p>
    <w:p w:rsidR="009A2D25" w:rsidRDefault="009A2D25" w:rsidP="009A2D25">
      <w:pPr>
        <w:ind w:left="340"/>
        <w:jc w:val="both"/>
        <w:rPr>
          <w:iCs/>
          <w:lang w:val="en-US"/>
        </w:rPr>
      </w:pPr>
      <w:r w:rsidRPr="000E77D7">
        <w:rPr>
          <w:iCs/>
          <w:lang w:val="en-US"/>
        </w:rPr>
        <w:t>THE RESTORATION AND</w:t>
      </w:r>
      <w:r>
        <w:rPr>
          <w:iCs/>
          <w:lang w:val="en-US"/>
        </w:rPr>
        <w:t xml:space="preserve"> </w:t>
      </w:r>
      <w:r w:rsidRPr="000E77D7">
        <w:rPr>
          <w:iCs/>
          <w:lang w:val="en-US"/>
        </w:rPr>
        <w:t>THE AUGUSTAN AGE</w:t>
      </w:r>
      <w:r w:rsidRPr="000E77D7">
        <w:rPr>
          <w:iCs/>
          <w:lang w:val="en-US"/>
        </w:rPr>
        <w:tab/>
      </w:r>
      <w:r w:rsidRPr="000E77D7">
        <w:rPr>
          <w:iCs/>
          <w:lang w:val="en-US"/>
        </w:rPr>
        <w:tab/>
      </w:r>
      <w:r w:rsidRPr="000E77D7">
        <w:rPr>
          <w:iCs/>
          <w:lang w:val="en-US"/>
        </w:rPr>
        <w:tab/>
      </w:r>
    </w:p>
    <w:p w:rsidR="009A2D25" w:rsidRDefault="009A2D25" w:rsidP="009A2D25">
      <w:pPr>
        <w:ind w:left="340"/>
        <w:jc w:val="both"/>
        <w:rPr>
          <w:i/>
          <w:iCs/>
          <w:lang w:val="en-US"/>
        </w:rPr>
      </w:pP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 w:rsidRPr="000E77D7">
        <w:rPr>
          <w:iCs/>
          <w:lang w:val="en-US"/>
        </w:rPr>
        <w:t>D. Defoe,</w:t>
      </w:r>
      <w:r w:rsidRPr="000E77D7">
        <w:rPr>
          <w:iCs/>
          <w:lang w:val="en-US"/>
        </w:rPr>
        <w:tab/>
      </w:r>
      <w:r>
        <w:rPr>
          <w:i/>
          <w:iCs/>
          <w:lang w:val="en-US"/>
        </w:rPr>
        <w:t>Robinson Crusoe</w:t>
      </w:r>
    </w:p>
    <w:p w:rsidR="009A2D25" w:rsidRDefault="009A2D25" w:rsidP="009A2D25">
      <w:pPr>
        <w:ind w:left="340"/>
        <w:jc w:val="both"/>
        <w:rPr>
          <w:i/>
          <w:iCs/>
          <w:lang w:val="en-US"/>
        </w:rPr>
      </w:pP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  <w:t>J. Swift,</w:t>
      </w:r>
      <w:r>
        <w:rPr>
          <w:iCs/>
          <w:lang w:val="en-US"/>
        </w:rPr>
        <w:tab/>
      </w:r>
      <w:r>
        <w:rPr>
          <w:i/>
          <w:iCs/>
          <w:lang w:val="en-US"/>
        </w:rPr>
        <w:t>Gulliver’s Travels</w:t>
      </w:r>
    </w:p>
    <w:p w:rsidR="009A2D25" w:rsidRPr="000E77D7" w:rsidRDefault="009A2D25" w:rsidP="009A2D25">
      <w:pPr>
        <w:ind w:left="340"/>
        <w:jc w:val="both"/>
        <w:rPr>
          <w:i/>
          <w:iCs/>
          <w:lang w:val="en-US"/>
        </w:rPr>
      </w:pP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 w:rsidRPr="000E77D7">
        <w:rPr>
          <w:iCs/>
          <w:lang w:val="en-US"/>
        </w:rPr>
        <w:t>L. Sterne,</w:t>
      </w:r>
      <w:r w:rsidRPr="000E77D7">
        <w:rPr>
          <w:iCs/>
          <w:lang w:val="en-US"/>
        </w:rPr>
        <w:tab/>
      </w:r>
      <w:r w:rsidRPr="000E77D7">
        <w:rPr>
          <w:i/>
          <w:iCs/>
          <w:lang w:val="en-US"/>
        </w:rPr>
        <w:t>The Life and Opinion of Tristram Shandy</w:t>
      </w:r>
    </w:p>
    <w:p w:rsidR="009A2D25" w:rsidRPr="009A2D25" w:rsidRDefault="009A2D25" w:rsidP="00EF2744">
      <w:pPr>
        <w:ind w:left="340"/>
        <w:jc w:val="both"/>
        <w:rPr>
          <w:i/>
          <w:iCs/>
          <w:lang w:val="en-US"/>
        </w:rPr>
      </w:pPr>
    </w:p>
    <w:p w:rsidR="00EF2744" w:rsidRDefault="00EF2744" w:rsidP="00EF2744">
      <w:pPr>
        <w:numPr>
          <w:ilvl w:val="2"/>
          <w:numId w:val="2"/>
        </w:numPr>
        <w:jc w:val="both"/>
      </w:pPr>
      <w:r>
        <w:t xml:space="preserve">Dal </w:t>
      </w:r>
      <w:r>
        <w:rPr>
          <w:u w:val="single"/>
        </w:rPr>
        <w:t>testo di letteratura</w:t>
      </w:r>
      <w:r>
        <w:t xml:space="preserve"> in adozione </w:t>
      </w:r>
      <w:r w:rsidR="009A2D25">
        <w:rPr>
          <w:i/>
          <w:iCs/>
        </w:rPr>
        <w:t xml:space="preserve">Continuities </w:t>
      </w:r>
      <w:r>
        <w:rPr>
          <w:i/>
          <w:iCs/>
        </w:rPr>
        <w:t xml:space="preserve">vol.2 </w:t>
      </w:r>
      <w:r>
        <w:t>si prevede l’analisi dei seguenti periodi storico-letterari e autori:</w:t>
      </w:r>
    </w:p>
    <w:p w:rsidR="00EF2744" w:rsidRPr="000314B6" w:rsidRDefault="00EF2744" w:rsidP="00EF2744">
      <w:pPr>
        <w:ind w:left="340"/>
        <w:jc w:val="both"/>
        <w:rPr>
          <w:i/>
          <w:iCs/>
        </w:rPr>
      </w:pPr>
    </w:p>
    <w:p w:rsidR="00EF2744" w:rsidRDefault="00EF2744" w:rsidP="00EF2744">
      <w:pPr>
        <w:ind w:left="-120" w:firstLine="460"/>
        <w:jc w:val="both"/>
        <w:rPr>
          <w:lang w:val="en-GB"/>
        </w:rPr>
      </w:pPr>
      <w:r>
        <w:rPr>
          <w:lang w:val="en-GB"/>
        </w:rPr>
        <w:t>THE ROMANTIC AGE</w:t>
      </w:r>
      <w:r>
        <w:rPr>
          <w:lang w:val="en-GB"/>
        </w:rPr>
        <w:tab/>
      </w:r>
      <w:r>
        <w:rPr>
          <w:lang w:val="en-GB"/>
        </w:rPr>
        <w:tab/>
        <w:t xml:space="preserve">W. Blake, </w:t>
      </w:r>
      <w:r>
        <w:rPr>
          <w:lang w:val="en-GB"/>
        </w:rPr>
        <w:tab/>
      </w:r>
      <w:r>
        <w:rPr>
          <w:i/>
          <w:iCs/>
          <w:lang w:val="en-GB"/>
        </w:rPr>
        <w:t>The Lamb</w:t>
      </w:r>
    </w:p>
    <w:p w:rsidR="00EF2744" w:rsidRDefault="00EF2744" w:rsidP="00EF2744">
      <w:pPr>
        <w:ind w:left="2124"/>
        <w:jc w:val="both"/>
        <w:rPr>
          <w:i/>
          <w:iCs/>
          <w:lang w:val="en-GB"/>
        </w:rPr>
      </w:pPr>
      <w:r>
        <w:rPr>
          <w:lang w:val="en-GB"/>
        </w:rPr>
        <w:t xml:space="preserve">     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</w:t>
      </w:r>
      <w:r>
        <w:rPr>
          <w:lang w:val="en-GB"/>
        </w:rPr>
        <w:tab/>
      </w:r>
      <w:r>
        <w:rPr>
          <w:i/>
          <w:iCs/>
          <w:lang w:val="en-GB"/>
        </w:rPr>
        <w:t>The Tyger</w:t>
      </w:r>
    </w:p>
    <w:p w:rsidR="00EF2744" w:rsidRDefault="00EF2744" w:rsidP="00EF2744">
      <w:pPr>
        <w:ind w:left="2124"/>
        <w:jc w:val="both"/>
        <w:rPr>
          <w:i/>
          <w:iCs/>
          <w:lang w:val="en-GB"/>
        </w:rPr>
      </w:pPr>
      <w:r>
        <w:rPr>
          <w:i/>
          <w:iCs/>
          <w:lang w:val="en-GB"/>
        </w:rPr>
        <w:t xml:space="preserve">  </w:t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  <w:t xml:space="preserve">    </w:t>
      </w:r>
      <w:r>
        <w:rPr>
          <w:i/>
          <w:iCs/>
          <w:lang w:val="en-GB"/>
        </w:rPr>
        <w:tab/>
      </w:r>
      <w:r w:rsidR="009A2D25">
        <w:rPr>
          <w:i/>
          <w:iCs/>
          <w:lang w:val="en-GB"/>
        </w:rPr>
        <w:t>The Clod and the Pebble</w:t>
      </w:r>
    </w:p>
    <w:p w:rsidR="009A2D25" w:rsidRDefault="009A2D25" w:rsidP="009A2D25">
      <w:pPr>
        <w:ind w:left="4248" w:firstLine="708"/>
        <w:jc w:val="both"/>
        <w:rPr>
          <w:i/>
          <w:iCs/>
          <w:lang w:val="en-GB"/>
        </w:rPr>
      </w:pPr>
      <w:r>
        <w:rPr>
          <w:i/>
          <w:iCs/>
          <w:lang w:val="en-GB"/>
        </w:rPr>
        <w:t>London</w:t>
      </w:r>
    </w:p>
    <w:p w:rsidR="00EF2744" w:rsidRDefault="00EF2744" w:rsidP="00EF2744">
      <w:pPr>
        <w:ind w:left="3258" w:firstLine="282"/>
        <w:jc w:val="both"/>
        <w:rPr>
          <w:lang w:val="en-GB"/>
        </w:rPr>
      </w:pPr>
      <w:r>
        <w:rPr>
          <w:lang w:val="en-GB"/>
        </w:rPr>
        <w:t>W. Wordsworth,</w:t>
      </w:r>
      <w:r>
        <w:rPr>
          <w:lang w:val="en-GB"/>
        </w:rPr>
        <w:tab/>
      </w:r>
      <w:r w:rsidR="009A2D25">
        <w:rPr>
          <w:i/>
          <w:iCs/>
          <w:lang w:val="en-GB"/>
        </w:rPr>
        <w:t>Composed Upon Westmin</w:t>
      </w:r>
      <w:r w:rsidR="004123D1">
        <w:rPr>
          <w:i/>
          <w:iCs/>
          <w:lang w:val="en-GB"/>
        </w:rPr>
        <w:t>s</w:t>
      </w:r>
      <w:r w:rsidR="009A2D25">
        <w:rPr>
          <w:i/>
          <w:iCs/>
          <w:lang w:val="en-GB"/>
        </w:rPr>
        <w:t>ter Bridge</w:t>
      </w:r>
    </w:p>
    <w:p w:rsidR="00EF2744" w:rsidRDefault="00EF2744" w:rsidP="00EF2744">
      <w:pPr>
        <w:ind w:left="2832"/>
        <w:jc w:val="both"/>
        <w:rPr>
          <w:i/>
          <w:iCs/>
          <w:lang w:val="en-GB"/>
        </w:rPr>
      </w:pPr>
      <w:r>
        <w:rPr>
          <w:lang w:val="en-GB"/>
        </w:rPr>
        <w:t xml:space="preserve">  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</w:t>
      </w:r>
      <w:r>
        <w:rPr>
          <w:lang w:val="en-GB"/>
        </w:rPr>
        <w:tab/>
      </w:r>
      <w:r>
        <w:rPr>
          <w:i/>
          <w:iCs/>
          <w:lang w:val="en-GB"/>
        </w:rPr>
        <w:t>I Wandered Lonely as a Cloud</w:t>
      </w:r>
    </w:p>
    <w:p w:rsidR="00EF2744" w:rsidRDefault="00EF2744" w:rsidP="00EF2744">
      <w:pPr>
        <w:ind w:left="2832"/>
        <w:jc w:val="both"/>
        <w:rPr>
          <w:i/>
          <w:iCs/>
          <w:lang w:val="en-GB"/>
        </w:rPr>
      </w:pP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  <w:t xml:space="preserve">    </w:t>
      </w:r>
      <w:r>
        <w:rPr>
          <w:i/>
          <w:iCs/>
          <w:lang w:val="en-GB"/>
        </w:rPr>
        <w:tab/>
        <w:t>My Heart Leaps Up</w:t>
      </w:r>
    </w:p>
    <w:p w:rsidR="00EF2744" w:rsidRDefault="00EF2744" w:rsidP="00EF2744">
      <w:pPr>
        <w:ind w:left="2832"/>
        <w:jc w:val="both"/>
        <w:rPr>
          <w:i/>
          <w:iCs/>
          <w:lang w:val="en-GB"/>
        </w:rPr>
      </w:pPr>
      <w:r>
        <w:rPr>
          <w:lang w:val="en-GB"/>
        </w:rPr>
        <w:tab/>
        <w:t xml:space="preserve">S.T. Coleridge, </w:t>
      </w:r>
      <w:r>
        <w:rPr>
          <w:lang w:val="en-GB"/>
        </w:rPr>
        <w:tab/>
      </w:r>
      <w:r>
        <w:rPr>
          <w:i/>
          <w:iCs/>
          <w:lang w:val="en-GB"/>
        </w:rPr>
        <w:t>The Rime of the Ancient Mariner</w:t>
      </w:r>
    </w:p>
    <w:p w:rsidR="00EF2744" w:rsidRDefault="00EF2744" w:rsidP="00EF2744">
      <w:pPr>
        <w:ind w:left="2832"/>
        <w:jc w:val="both"/>
        <w:rPr>
          <w:i/>
          <w:iCs/>
          <w:lang w:val="en-GB"/>
        </w:rPr>
      </w:pPr>
      <w:r>
        <w:rPr>
          <w:lang w:val="en-GB"/>
        </w:rPr>
        <w:tab/>
        <w:t xml:space="preserve">P.B. Shelley,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i/>
          <w:lang w:val="en-GB"/>
        </w:rPr>
        <w:t>Ode to the West Wind</w:t>
      </w:r>
    </w:p>
    <w:p w:rsidR="00EF2744" w:rsidRDefault="00EF2744" w:rsidP="00EF2744">
      <w:pPr>
        <w:ind w:left="2832"/>
        <w:jc w:val="both"/>
        <w:rPr>
          <w:i/>
          <w:iCs/>
          <w:lang w:val="en-GB"/>
        </w:rPr>
      </w:pPr>
      <w:r>
        <w:rPr>
          <w:lang w:val="en-GB"/>
        </w:rPr>
        <w:tab/>
        <w:t xml:space="preserve">M. Shelley,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i/>
          <w:iCs/>
          <w:lang w:val="en-GB"/>
        </w:rPr>
        <w:t>Frankenstein</w:t>
      </w:r>
    </w:p>
    <w:p w:rsidR="00EF2744" w:rsidRPr="00710F8E" w:rsidRDefault="004123D1" w:rsidP="004123D1">
      <w:pPr>
        <w:ind w:left="2832" w:firstLine="708"/>
        <w:jc w:val="both"/>
        <w:rPr>
          <w:i/>
          <w:iCs/>
          <w:lang w:val="en-GB"/>
        </w:rPr>
      </w:pPr>
      <w:r>
        <w:rPr>
          <w:lang w:val="en-GB"/>
        </w:rPr>
        <w:t>J. Austen,</w:t>
      </w:r>
      <w:r>
        <w:rPr>
          <w:lang w:val="en-GB"/>
        </w:rPr>
        <w:tab/>
      </w:r>
      <w:r>
        <w:rPr>
          <w:lang w:val="en-GB"/>
        </w:rPr>
        <w:tab/>
      </w:r>
      <w:r w:rsidR="00EF2744">
        <w:rPr>
          <w:i/>
          <w:lang w:val="en-GB"/>
        </w:rPr>
        <w:t>Pride and Prejudice</w:t>
      </w:r>
    </w:p>
    <w:p w:rsidR="004123D1" w:rsidRPr="004123D1" w:rsidRDefault="002E7242" w:rsidP="002E7242">
      <w:pPr>
        <w:jc w:val="both"/>
        <w:rPr>
          <w:i/>
          <w:lang w:val="en-GB"/>
        </w:rPr>
      </w:pPr>
      <w:r>
        <w:rPr>
          <w:lang w:val="en-GB"/>
        </w:rPr>
        <w:t xml:space="preserve">      </w:t>
      </w:r>
      <w:r w:rsidR="00EF2744">
        <w:rPr>
          <w:lang w:val="en-GB"/>
        </w:rPr>
        <w:t>THE VICTORIAN AGE</w:t>
      </w:r>
      <w:r w:rsidR="00EF2744">
        <w:rPr>
          <w:lang w:val="en-GB"/>
        </w:rPr>
        <w:tab/>
      </w:r>
      <w:r w:rsidR="00EF2744">
        <w:rPr>
          <w:lang w:val="en-GB"/>
        </w:rPr>
        <w:tab/>
      </w:r>
      <w:r w:rsidR="004123D1">
        <w:rPr>
          <w:lang w:val="en-GB"/>
        </w:rPr>
        <w:t xml:space="preserve">A. Tennyson, </w:t>
      </w:r>
      <w:r w:rsidR="004123D1">
        <w:rPr>
          <w:lang w:val="en-GB"/>
        </w:rPr>
        <w:tab/>
      </w:r>
      <w:r w:rsidR="004123D1">
        <w:rPr>
          <w:lang w:val="en-GB"/>
        </w:rPr>
        <w:tab/>
      </w:r>
      <w:r w:rsidR="004123D1">
        <w:rPr>
          <w:i/>
          <w:lang w:val="en-GB"/>
        </w:rPr>
        <w:t>Ulysses</w:t>
      </w:r>
    </w:p>
    <w:p w:rsidR="002E7242" w:rsidRDefault="004123D1" w:rsidP="002E7242">
      <w:pPr>
        <w:ind w:left="2832" w:firstLine="708"/>
        <w:jc w:val="both"/>
        <w:rPr>
          <w:lang w:val="en-GB"/>
        </w:rPr>
      </w:pPr>
      <w:r>
        <w:rPr>
          <w:lang w:val="en-GB"/>
        </w:rPr>
        <w:t xml:space="preserve">R. Browning, </w:t>
      </w:r>
      <w:r>
        <w:rPr>
          <w:lang w:val="en-GB"/>
        </w:rPr>
        <w:tab/>
      </w:r>
      <w:r>
        <w:rPr>
          <w:lang w:val="en-GB"/>
        </w:rPr>
        <w:tab/>
      </w:r>
      <w:r w:rsidRPr="004123D1">
        <w:rPr>
          <w:i/>
          <w:lang w:val="en-GB"/>
        </w:rPr>
        <w:t>My Last Duchess</w:t>
      </w:r>
    </w:p>
    <w:p w:rsidR="00EF2744" w:rsidRPr="002E7242" w:rsidRDefault="00EF2744" w:rsidP="002E7242">
      <w:pPr>
        <w:ind w:left="2832" w:firstLine="708"/>
        <w:jc w:val="both"/>
        <w:rPr>
          <w:lang w:val="en-GB"/>
        </w:rPr>
      </w:pPr>
      <w:r>
        <w:rPr>
          <w:lang w:val="en-GB"/>
        </w:rPr>
        <w:t xml:space="preserve">C. Dickens, </w:t>
      </w:r>
      <w:r>
        <w:rPr>
          <w:lang w:val="en-GB"/>
        </w:rPr>
        <w:tab/>
      </w:r>
      <w:r w:rsidR="004123D1">
        <w:rPr>
          <w:lang w:val="en-GB"/>
        </w:rPr>
        <w:tab/>
      </w:r>
      <w:r w:rsidR="004123D1">
        <w:rPr>
          <w:i/>
          <w:iCs/>
          <w:lang w:val="en-GB"/>
        </w:rPr>
        <w:t>Great Expectations</w:t>
      </w:r>
    </w:p>
    <w:p w:rsidR="00EF2744" w:rsidRDefault="002E7242" w:rsidP="00EF2744">
      <w:pPr>
        <w:ind w:firstLine="708"/>
        <w:jc w:val="both"/>
        <w:rPr>
          <w:i/>
          <w:iCs/>
          <w:lang w:val="en-GB"/>
        </w:rPr>
      </w:pP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 w:rsidR="00EF2744">
        <w:rPr>
          <w:i/>
          <w:iCs/>
          <w:lang w:val="en-GB"/>
        </w:rPr>
        <w:tab/>
      </w:r>
      <w:r w:rsidR="004123D1">
        <w:rPr>
          <w:i/>
          <w:iCs/>
          <w:lang w:val="en-GB"/>
        </w:rPr>
        <w:tab/>
      </w:r>
      <w:r w:rsidR="00EF2744">
        <w:rPr>
          <w:i/>
          <w:iCs/>
          <w:lang w:val="en-GB"/>
        </w:rPr>
        <w:t>Oliver Twist</w:t>
      </w:r>
    </w:p>
    <w:p w:rsidR="00EF2744" w:rsidRPr="004123D1" w:rsidRDefault="004123D1" w:rsidP="002E7242">
      <w:pPr>
        <w:ind w:left="2832" w:firstLine="708"/>
        <w:jc w:val="both"/>
        <w:rPr>
          <w:i/>
          <w:iCs/>
          <w:lang w:val="en-GB"/>
        </w:rPr>
      </w:pPr>
      <w:r>
        <w:rPr>
          <w:iCs/>
          <w:lang w:val="en-GB"/>
        </w:rPr>
        <w:t>E. Bronte,</w:t>
      </w:r>
      <w:r>
        <w:rPr>
          <w:iCs/>
          <w:lang w:val="en-GB"/>
        </w:rPr>
        <w:tab/>
      </w:r>
      <w:r w:rsidR="002E7242">
        <w:rPr>
          <w:iCs/>
          <w:lang w:val="en-GB"/>
        </w:rPr>
        <w:tab/>
      </w:r>
      <w:r>
        <w:rPr>
          <w:i/>
          <w:iCs/>
          <w:lang w:val="en-GB"/>
        </w:rPr>
        <w:t>Wuthering Heights</w:t>
      </w:r>
    </w:p>
    <w:p w:rsidR="00EF2744" w:rsidRPr="004123D1" w:rsidRDefault="00EF2744" w:rsidP="00EF2744">
      <w:pPr>
        <w:jc w:val="both"/>
        <w:rPr>
          <w:lang w:val="en-US"/>
        </w:rPr>
      </w:pPr>
    </w:p>
    <w:p w:rsidR="00EF2744" w:rsidRDefault="00EF2744" w:rsidP="00EF2744">
      <w:pPr>
        <w:numPr>
          <w:ilvl w:val="0"/>
          <w:numId w:val="5"/>
        </w:numPr>
        <w:jc w:val="both"/>
      </w:pPr>
      <w:r w:rsidRPr="004123D1">
        <w:t>Si prevede inoltre lo st</w:t>
      </w:r>
      <w:r w:rsidRPr="0031128D">
        <w:t>ud</w:t>
      </w:r>
      <w:r w:rsidRPr="00E02731">
        <w:t>io dei di</w:t>
      </w:r>
      <w:r>
        <w:t xml:space="preserve">versi </w:t>
      </w:r>
      <w:r w:rsidRPr="007B5801">
        <w:rPr>
          <w:u w:val="single"/>
        </w:rPr>
        <w:t>generi letterari</w:t>
      </w:r>
      <w:r>
        <w:t>, in particolare il ‘teatro e la ‘prosa’ con un’analisi dettagliata delle sue caratteristiche distintive.</w:t>
      </w:r>
    </w:p>
    <w:p w:rsidR="00EF2744" w:rsidRDefault="00EF2744" w:rsidP="00EF2744">
      <w:pPr>
        <w:ind w:left="340"/>
        <w:jc w:val="both"/>
      </w:pPr>
    </w:p>
    <w:p w:rsidR="00EF2744" w:rsidRDefault="00EF2744" w:rsidP="00EF2744">
      <w:pPr>
        <w:numPr>
          <w:ilvl w:val="0"/>
          <w:numId w:val="5"/>
        </w:numPr>
        <w:jc w:val="both"/>
      </w:pPr>
      <w:r>
        <w:t xml:space="preserve">Nell’ambito dell’iniziativa </w:t>
      </w:r>
      <w:r>
        <w:rPr>
          <w:u w:val="single"/>
        </w:rPr>
        <w:t>“</w:t>
      </w:r>
      <w:r>
        <w:rPr>
          <w:i/>
          <w:u w:val="single"/>
        </w:rPr>
        <w:t>La bisbetica domata</w:t>
      </w:r>
      <w:r>
        <w:rPr>
          <w:u w:val="single"/>
        </w:rPr>
        <w:t>: dal testo alla scena”</w:t>
      </w:r>
      <w:r>
        <w:t xml:space="preserve"> si intende aderire alla proposta del Centro per lo Studio e </w:t>
      </w:r>
      <w:smartTag w:uri="urn:schemas-microsoft-com:office:smarttags" w:element="PersonName">
        <w:smartTagPr>
          <w:attr w:name="ProductID" w:val="la Didattica"/>
        </w:smartTagPr>
        <w:r>
          <w:t>la Didattica</w:t>
        </w:r>
      </w:smartTag>
      <w:r>
        <w:t xml:space="preserve"> del Teatro Shakespeariano di un percorso didattico su </w:t>
      </w:r>
      <w:r>
        <w:rPr>
          <w:i/>
          <w:u w:val="single"/>
        </w:rPr>
        <w:t>La bisbetica domata</w:t>
      </w:r>
      <w:r>
        <w:rPr>
          <w:i/>
        </w:rPr>
        <w:t xml:space="preserve"> </w:t>
      </w:r>
      <w:r>
        <w:t>di W. Shakespeare. La classe dovrà leggere il testo, analizzare le parti più significative, visionare eventuali versioni cinematografiche e/o teatrali dello stesso, partecipare a conferenze e convegni.</w:t>
      </w:r>
    </w:p>
    <w:p w:rsidR="004123D1" w:rsidRDefault="004123D1" w:rsidP="004123D1">
      <w:pPr>
        <w:pStyle w:val="Paragrafoelenco"/>
      </w:pPr>
    </w:p>
    <w:p w:rsidR="00805907" w:rsidRDefault="004123D1" w:rsidP="00805907">
      <w:pPr>
        <w:numPr>
          <w:ilvl w:val="0"/>
          <w:numId w:val="5"/>
        </w:numPr>
        <w:jc w:val="both"/>
      </w:pPr>
      <w:r>
        <w:t xml:space="preserve">Nell’ambito del percorso pluridisciplinare </w:t>
      </w:r>
      <w:r w:rsidRPr="004123D1">
        <w:rPr>
          <w:i/>
          <w:u w:val="single"/>
        </w:rPr>
        <w:t>L’arte al femminile: prose, poesie e ritratti</w:t>
      </w:r>
      <w:r>
        <w:t xml:space="preserve"> l’apporto della lingua inglese consisterà</w:t>
      </w:r>
      <w:r w:rsidR="00805907">
        <w:t>:</w:t>
      </w:r>
    </w:p>
    <w:p w:rsidR="00805907" w:rsidRDefault="004123D1" w:rsidP="00805907">
      <w:pPr>
        <w:pStyle w:val="Paragrafoelenco"/>
        <w:numPr>
          <w:ilvl w:val="0"/>
          <w:numId w:val="6"/>
        </w:numPr>
        <w:jc w:val="both"/>
      </w:pPr>
      <w:r>
        <w:t xml:space="preserve">nell’analisi, in collaborazione con l’insegnante di </w:t>
      </w:r>
      <w:r w:rsidR="009E192A">
        <w:t>storia dell’</w:t>
      </w:r>
      <w:r>
        <w:t xml:space="preserve">arte, dei molti ritratti pittorici della regina Elisabetta I; </w:t>
      </w:r>
    </w:p>
    <w:p w:rsidR="00805907" w:rsidRDefault="004123D1" w:rsidP="00805907">
      <w:pPr>
        <w:pStyle w:val="Paragrafoelenco"/>
        <w:numPr>
          <w:ilvl w:val="0"/>
          <w:numId w:val="6"/>
        </w:numPr>
        <w:jc w:val="both"/>
      </w:pPr>
      <w:r>
        <w:t xml:space="preserve">nell’analisi delle figure femminili presenti nelle opere Shakespeariane </w:t>
      </w:r>
      <w:r w:rsidR="009E192A">
        <w:t>studiate;</w:t>
      </w:r>
      <w:r w:rsidR="00805907">
        <w:t xml:space="preserve"> </w:t>
      </w:r>
    </w:p>
    <w:p w:rsidR="004123D1" w:rsidRDefault="00805907" w:rsidP="00805907">
      <w:pPr>
        <w:pStyle w:val="Paragrafoelenco"/>
        <w:numPr>
          <w:ilvl w:val="0"/>
          <w:numId w:val="6"/>
        </w:numPr>
        <w:jc w:val="both"/>
      </w:pPr>
      <w:r>
        <w:t xml:space="preserve">nell’analisi </w:t>
      </w:r>
      <w:r w:rsidR="00503760">
        <w:t xml:space="preserve">di tutte le altre figure femminili, </w:t>
      </w:r>
      <w:r>
        <w:t>sia</w:t>
      </w:r>
      <w:r w:rsidR="00503760">
        <w:t xml:space="preserve"> scrittrici che personaggi di romanzi o poesie</w:t>
      </w:r>
      <w:r>
        <w:t xml:space="preserve">, del Settecento e Ottocento (W. Blake, </w:t>
      </w:r>
      <w:r w:rsidRPr="00805907">
        <w:rPr>
          <w:i/>
        </w:rPr>
        <w:t>London</w:t>
      </w:r>
      <w:r>
        <w:t>; M. Shelley, J. Austen e le ‘sue eroine’;</w:t>
      </w:r>
      <w:r w:rsidRPr="00805907">
        <w:t xml:space="preserve"> R. Browning, </w:t>
      </w:r>
      <w:r w:rsidRPr="00805907">
        <w:rPr>
          <w:i/>
        </w:rPr>
        <w:t>My Last Duchess</w:t>
      </w:r>
      <w:r>
        <w:rPr>
          <w:i/>
        </w:rPr>
        <w:t xml:space="preserve">; </w:t>
      </w:r>
      <w:r w:rsidRPr="00805907">
        <w:t>C. Dickens,</w:t>
      </w:r>
      <w:r w:rsidRPr="00805907">
        <w:rPr>
          <w:i/>
          <w:iCs/>
        </w:rPr>
        <w:t xml:space="preserve"> Great Expectations</w:t>
      </w:r>
      <w:r>
        <w:rPr>
          <w:i/>
          <w:iCs/>
        </w:rPr>
        <w:t xml:space="preserve">; </w:t>
      </w:r>
      <w:r w:rsidRPr="00805907">
        <w:rPr>
          <w:iCs/>
        </w:rPr>
        <w:t>E. Bronte,</w:t>
      </w:r>
      <w:r w:rsidRPr="00805907">
        <w:rPr>
          <w:iCs/>
        </w:rPr>
        <w:tab/>
      </w:r>
      <w:r>
        <w:rPr>
          <w:i/>
          <w:iCs/>
        </w:rPr>
        <w:t>Wuthering Heights)</w:t>
      </w:r>
      <w:r w:rsidR="009E192A">
        <w:rPr>
          <w:i/>
          <w:iCs/>
        </w:rPr>
        <w:t>.</w:t>
      </w:r>
    </w:p>
    <w:p w:rsidR="004123D1" w:rsidRDefault="004123D1" w:rsidP="004123D1">
      <w:pPr>
        <w:pStyle w:val="Paragrafoelenco"/>
      </w:pPr>
    </w:p>
    <w:p w:rsidR="00EF2744" w:rsidRPr="002E7242" w:rsidRDefault="00805907" w:rsidP="009E192A">
      <w:pPr>
        <w:numPr>
          <w:ilvl w:val="0"/>
          <w:numId w:val="5"/>
        </w:numPr>
        <w:jc w:val="both"/>
      </w:pPr>
      <w:r>
        <w:lastRenderedPageBreak/>
        <w:t xml:space="preserve">Nel pentamestre sarà svolto un piccolo modulo </w:t>
      </w:r>
      <w:r w:rsidR="004123D1" w:rsidRPr="009E192A">
        <w:rPr>
          <w:u w:val="single"/>
        </w:rPr>
        <w:t>CLIL</w:t>
      </w:r>
      <w:r>
        <w:t xml:space="preserve"> di circa 4 ore con l’insegnante di scienze dal titolo </w:t>
      </w:r>
      <w:r>
        <w:rPr>
          <w:i/>
        </w:rPr>
        <w:t>Il DNA</w:t>
      </w:r>
      <w:r w:rsidR="009E192A">
        <w:rPr>
          <w:i/>
        </w:rPr>
        <w:t>.</w:t>
      </w:r>
    </w:p>
    <w:p w:rsidR="002E7242" w:rsidRDefault="002E7242" w:rsidP="002E7242">
      <w:pPr>
        <w:ind w:left="340"/>
        <w:jc w:val="both"/>
      </w:pPr>
    </w:p>
    <w:p w:rsidR="00EF2744" w:rsidRDefault="00EF2744" w:rsidP="00EF2744">
      <w:pPr>
        <w:numPr>
          <w:ilvl w:val="0"/>
          <w:numId w:val="5"/>
        </w:numPr>
        <w:jc w:val="both"/>
      </w:pPr>
      <w:r w:rsidRPr="005C0A26">
        <w:rPr>
          <w:u w:val="single"/>
        </w:rPr>
        <w:t>Attività complementari</w:t>
      </w:r>
    </w:p>
    <w:p w:rsidR="00EF2744" w:rsidRDefault="00EF2744" w:rsidP="00EF2744">
      <w:pPr>
        <w:ind w:firstLine="340"/>
        <w:jc w:val="both"/>
      </w:pPr>
      <w:r>
        <w:t>si propone la visone di film in lingua originale. Il percorso si articolerà nelle seguenti fasi:</w:t>
      </w:r>
    </w:p>
    <w:p w:rsidR="00EF2744" w:rsidRDefault="00EF2744" w:rsidP="00EF2744">
      <w:pPr>
        <w:numPr>
          <w:ilvl w:val="1"/>
          <w:numId w:val="3"/>
        </w:numPr>
        <w:jc w:val="both"/>
      </w:pPr>
      <w:r>
        <w:t>lettura del testo, o di alcune parti, in lingua originale da cui è tratto il film;</w:t>
      </w:r>
    </w:p>
    <w:p w:rsidR="00EF2744" w:rsidRDefault="00EF2744" w:rsidP="00EF2744">
      <w:pPr>
        <w:numPr>
          <w:ilvl w:val="1"/>
          <w:numId w:val="3"/>
        </w:numPr>
        <w:jc w:val="both"/>
      </w:pPr>
      <w:r>
        <w:t>visione del film;</w:t>
      </w:r>
    </w:p>
    <w:p w:rsidR="00EF2744" w:rsidRDefault="00EF2744" w:rsidP="00EF2744">
      <w:pPr>
        <w:numPr>
          <w:ilvl w:val="1"/>
          <w:numId w:val="3"/>
        </w:numPr>
        <w:jc w:val="both"/>
      </w:pPr>
      <w:r>
        <w:t>attività linguistiche di verifica della comprensione;</w:t>
      </w:r>
    </w:p>
    <w:p w:rsidR="00EF2744" w:rsidRDefault="00EF2744" w:rsidP="00EF2744">
      <w:pPr>
        <w:numPr>
          <w:ilvl w:val="1"/>
          <w:numId w:val="3"/>
        </w:numPr>
        <w:jc w:val="both"/>
      </w:pPr>
      <w:r>
        <w:t>commento al film.</w:t>
      </w:r>
    </w:p>
    <w:p w:rsidR="00EF2744" w:rsidRDefault="00EF2744" w:rsidP="00EF2744">
      <w:pPr>
        <w:ind w:firstLine="708"/>
        <w:jc w:val="both"/>
      </w:pPr>
      <w:r>
        <w:t>con le seguenti finalità:</w:t>
      </w:r>
    </w:p>
    <w:p w:rsidR="00EF2744" w:rsidRDefault="00EF2744" w:rsidP="00EF2744">
      <w:pPr>
        <w:numPr>
          <w:ilvl w:val="1"/>
          <w:numId w:val="3"/>
        </w:numPr>
        <w:jc w:val="both"/>
      </w:pPr>
      <w:r>
        <w:t>permettere agli studenti di verificare le modalità di realizzazione filmica di un testo precedentemente analizzato;</w:t>
      </w:r>
    </w:p>
    <w:p w:rsidR="00EF2744" w:rsidRDefault="00EF2744" w:rsidP="00EF2744">
      <w:pPr>
        <w:numPr>
          <w:ilvl w:val="1"/>
          <w:numId w:val="3"/>
        </w:numPr>
        <w:jc w:val="both"/>
      </w:pPr>
      <w:r>
        <w:t>consentire un rapporto diretto con l’espressione linguistico-comunicativa originale.</w:t>
      </w:r>
    </w:p>
    <w:p w:rsidR="00EF2744" w:rsidRDefault="00EF2744" w:rsidP="00EF2744">
      <w:pPr>
        <w:jc w:val="both"/>
        <w:rPr>
          <w:i/>
          <w:iCs/>
        </w:rPr>
      </w:pPr>
    </w:p>
    <w:p w:rsidR="00EF2744" w:rsidRDefault="00EF2744" w:rsidP="00EF2744">
      <w:pPr>
        <w:numPr>
          <w:ilvl w:val="0"/>
          <w:numId w:val="2"/>
        </w:numPr>
        <w:jc w:val="both"/>
      </w:pPr>
      <w:r>
        <w:rPr>
          <w:u w:val="single"/>
        </w:rPr>
        <w:t>Attività complementari</w:t>
      </w:r>
      <w:r>
        <w:t>: si propone l’eventuale visone di un film in lingua originale. Il percorso si articolerà nelle seguenti fasi:</w:t>
      </w:r>
    </w:p>
    <w:p w:rsidR="00EF2744" w:rsidRDefault="00EF2744" w:rsidP="00EF2744">
      <w:pPr>
        <w:numPr>
          <w:ilvl w:val="1"/>
          <w:numId w:val="3"/>
        </w:numPr>
        <w:jc w:val="both"/>
      </w:pPr>
      <w:r>
        <w:t>se possibile,lettura del testo, o di alcune parti, in lingua originale da cui è tratto il film;</w:t>
      </w:r>
    </w:p>
    <w:p w:rsidR="00EF2744" w:rsidRDefault="00EF2744" w:rsidP="00EF2744">
      <w:pPr>
        <w:numPr>
          <w:ilvl w:val="1"/>
          <w:numId w:val="3"/>
        </w:numPr>
        <w:jc w:val="both"/>
      </w:pPr>
      <w:r>
        <w:t>visione del film;</w:t>
      </w:r>
    </w:p>
    <w:p w:rsidR="00EF2744" w:rsidRDefault="00EF2744" w:rsidP="00EF2744">
      <w:pPr>
        <w:numPr>
          <w:ilvl w:val="1"/>
          <w:numId w:val="3"/>
        </w:numPr>
        <w:jc w:val="both"/>
      </w:pPr>
      <w:r>
        <w:t>attività linguistiche di verifica della comprensione;</w:t>
      </w:r>
    </w:p>
    <w:p w:rsidR="00EF2744" w:rsidRDefault="00EF2744" w:rsidP="00EF2744">
      <w:pPr>
        <w:numPr>
          <w:ilvl w:val="1"/>
          <w:numId w:val="3"/>
        </w:numPr>
        <w:jc w:val="both"/>
      </w:pPr>
      <w:r>
        <w:t>commento al film.</w:t>
      </w:r>
    </w:p>
    <w:p w:rsidR="00EF2744" w:rsidRDefault="00EF2744" w:rsidP="00EF2744">
      <w:pPr>
        <w:jc w:val="both"/>
      </w:pPr>
      <w:r>
        <w:t xml:space="preserve">      con le seguenti finalità:</w:t>
      </w:r>
    </w:p>
    <w:p w:rsidR="00EF2744" w:rsidRDefault="00EF2744" w:rsidP="00EF2744">
      <w:pPr>
        <w:numPr>
          <w:ilvl w:val="1"/>
          <w:numId w:val="3"/>
        </w:numPr>
        <w:jc w:val="both"/>
      </w:pPr>
      <w:r>
        <w:t>permettere agli studenti di verificare le modalità di realizzazione filmica di un testo precedentemente analizzato;</w:t>
      </w:r>
    </w:p>
    <w:p w:rsidR="00EF2744" w:rsidRDefault="00EF2744" w:rsidP="00EF2744">
      <w:pPr>
        <w:numPr>
          <w:ilvl w:val="1"/>
          <w:numId w:val="3"/>
        </w:numPr>
        <w:jc w:val="both"/>
      </w:pPr>
      <w:r>
        <w:t>consentire un rapporto diretto con l’espressione linguistico-comunicativa originale.</w:t>
      </w: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</w:pPr>
    </w:p>
    <w:p w:rsidR="00EF2744" w:rsidRDefault="00EF2744" w:rsidP="00EF2744">
      <w:pPr>
        <w:pStyle w:val="Titolo3"/>
      </w:pPr>
      <w:r>
        <w:t>III – Metodo di lavoro</w:t>
      </w:r>
    </w:p>
    <w:p w:rsidR="00EF2744" w:rsidRDefault="00EF2744" w:rsidP="00EF2744">
      <w:pPr>
        <w:jc w:val="both"/>
        <w:rPr>
          <w:b/>
          <w:bCs/>
          <w:sz w:val="28"/>
        </w:rPr>
      </w:pPr>
    </w:p>
    <w:p w:rsidR="00EF2744" w:rsidRDefault="00EF2744" w:rsidP="00EF2744">
      <w:pPr>
        <w:pStyle w:val="Corpodeltesto"/>
      </w:pPr>
      <w:r>
        <w:t>Il lavoro è strutturato in unità didattiche brevi e attività diversificate, in cui l’allievo ha la possibilità di riconoscere gli obiettivi e i percorsi per raggiungerli. Vengono ridotti al minimo i tempi della lezione frontale, per privilegiare la lezione circolare che favorisce il coinvolgimento del gruppo classe.</w:t>
      </w:r>
    </w:p>
    <w:p w:rsidR="00EF2744" w:rsidRDefault="00EF2744" w:rsidP="00EF2744">
      <w:pPr>
        <w:jc w:val="both"/>
      </w:pPr>
      <w:r>
        <w:t>L’impostazione metodologica dello studio della letteratura si basa, invece, sui seguenti principi operativi:</w:t>
      </w:r>
    </w:p>
    <w:p w:rsidR="00EF2744" w:rsidRDefault="00EF2744" w:rsidP="00EF2744">
      <w:pPr>
        <w:numPr>
          <w:ilvl w:val="0"/>
          <w:numId w:val="4"/>
        </w:numPr>
        <w:jc w:val="both"/>
      </w:pPr>
      <w:r>
        <w:t>centralità del testo;</w:t>
      </w:r>
    </w:p>
    <w:p w:rsidR="00EF2744" w:rsidRDefault="00EF2744" w:rsidP="00EF2744">
      <w:pPr>
        <w:numPr>
          <w:ilvl w:val="0"/>
          <w:numId w:val="4"/>
        </w:numPr>
        <w:jc w:val="both"/>
      </w:pPr>
      <w:r>
        <w:t>attenzione alle modalità di lettura del testo, dettate principalmente dal genere di appartenenza;</w:t>
      </w:r>
    </w:p>
    <w:p w:rsidR="00EF2744" w:rsidRDefault="00EF2744" w:rsidP="00EF2744">
      <w:pPr>
        <w:numPr>
          <w:ilvl w:val="0"/>
          <w:numId w:val="4"/>
        </w:numPr>
        <w:jc w:val="both"/>
      </w:pPr>
      <w:r>
        <w:t>scomposizione del genere nei suoi aspetti costitutivi per facilitarne la comprensione;</w:t>
      </w:r>
    </w:p>
    <w:p w:rsidR="00EF2744" w:rsidRDefault="00EF2744" w:rsidP="00EF2744">
      <w:pPr>
        <w:numPr>
          <w:ilvl w:val="0"/>
          <w:numId w:val="4"/>
        </w:numPr>
        <w:jc w:val="both"/>
      </w:pPr>
      <w:r>
        <w:t>ricomposizione degli elementi appresi in una visione globale sia del teso che del genere letterario;</w:t>
      </w:r>
    </w:p>
    <w:p w:rsidR="00EF2744" w:rsidRDefault="00EF2744" w:rsidP="00EF2744">
      <w:pPr>
        <w:numPr>
          <w:ilvl w:val="0"/>
          <w:numId w:val="4"/>
        </w:numPr>
        <w:jc w:val="both"/>
      </w:pPr>
      <w:r>
        <w:t>insegnare a leggere e comprendere il testo letterario, favorendo la formazione di abilità di lettura che lo studente sarà poi in grado di trasferire e utilizzare in modo autonomo su altre opere letterarie.</w:t>
      </w: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</w:pPr>
    </w:p>
    <w:p w:rsidR="00EF2744" w:rsidRDefault="00EF2744" w:rsidP="00EF2744">
      <w:pPr>
        <w:pStyle w:val="Titolo3"/>
      </w:pPr>
      <w:r>
        <w:t>IV – Strumenti didattici</w:t>
      </w:r>
    </w:p>
    <w:p w:rsidR="00EF2744" w:rsidRDefault="00EF2744" w:rsidP="00EF2744">
      <w:pPr>
        <w:jc w:val="both"/>
        <w:rPr>
          <w:b/>
          <w:bCs/>
          <w:sz w:val="28"/>
        </w:rPr>
      </w:pPr>
    </w:p>
    <w:p w:rsidR="00EF2744" w:rsidRDefault="00EF2744" w:rsidP="00EF2744">
      <w:pPr>
        <w:pStyle w:val="Titolo4"/>
        <w:rPr>
          <w:sz w:val="24"/>
        </w:rPr>
      </w:pPr>
      <w:r>
        <w:rPr>
          <w:sz w:val="24"/>
        </w:rPr>
        <w:t>Libri di testo adottati</w:t>
      </w:r>
    </w:p>
    <w:p w:rsidR="006A572A" w:rsidRPr="006A572A" w:rsidRDefault="006A572A" w:rsidP="006A572A"/>
    <w:p w:rsidR="006A572A" w:rsidRPr="00735BF0" w:rsidRDefault="006A572A" w:rsidP="006A572A">
      <w:pPr>
        <w:jc w:val="both"/>
      </w:pPr>
      <w:r w:rsidRPr="00735BF0">
        <w:t xml:space="preserve">D. HEANEY, D. MONTANARI, R.A. RIZZO,   </w:t>
      </w:r>
      <w:r w:rsidRPr="00735BF0">
        <w:rPr>
          <w:i/>
          <w:iCs/>
        </w:rPr>
        <w:t xml:space="preserve">Continuities, vol 1,   </w:t>
      </w:r>
      <w:r>
        <w:t>Lang Edizioni</w:t>
      </w:r>
    </w:p>
    <w:p w:rsidR="00EF2744" w:rsidRDefault="00EF2744" w:rsidP="00EF2744">
      <w:pPr>
        <w:jc w:val="both"/>
        <w:rPr>
          <w:b/>
          <w:bCs/>
        </w:rPr>
      </w:pPr>
    </w:p>
    <w:p w:rsidR="006A572A" w:rsidRPr="00735BF0" w:rsidRDefault="006A572A" w:rsidP="006A572A">
      <w:pPr>
        <w:jc w:val="both"/>
      </w:pPr>
      <w:r w:rsidRPr="00735BF0">
        <w:t xml:space="preserve">D. HEANEY, D. MONTANARI, R.A. RIZZO,   </w:t>
      </w:r>
      <w:r w:rsidRPr="00735BF0">
        <w:rPr>
          <w:i/>
          <w:iCs/>
        </w:rPr>
        <w:t>Continuities, vol</w:t>
      </w:r>
      <w:r>
        <w:rPr>
          <w:i/>
          <w:iCs/>
        </w:rPr>
        <w:t xml:space="preserve"> 2</w:t>
      </w:r>
      <w:r w:rsidRPr="00735BF0">
        <w:rPr>
          <w:i/>
          <w:iCs/>
        </w:rPr>
        <w:t xml:space="preserve">,   </w:t>
      </w:r>
      <w:r>
        <w:t>Lang Edizioni</w:t>
      </w:r>
    </w:p>
    <w:p w:rsidR="00EF2744" w:rsidRPr="000314B6" w:rsidRDefault="00EF2744" w:rsidP="00EF2744">
      <w:pPr>
        <w:jc w:val="both"/>
      </w:pPr>
    </w:p>
    <w:p w:rsidR="00EF2744" w:rsidRPr="00EF2744" w:rsidRDefault="00EF2744" w:rsidP="00EF2744">
      <w:pPr>
        <w:jc w:val="both"/>
        <w:rPr>
          <w:i/>
          <w:iCs/>
        </w:rPr>
      </w:pPr>
    </w:p>
    <w:p w:rsidR="00EF2744" w:rsidRDefault="00EF2744" w:rsidP="00EF2744">
      <w:pPr>
        <w:pStyle w:val="Titolo3"/>
      </w:pPr>
      <w:r>
        <w:lastRenderedPageBreak/>
        <w:t>V – Verifica e valutazione</w:t>
      </w:r>
    </w:p>
    <w:p w:rsidR="00EF2744" w:rsidRDefault="00EF2744" w:rsidP="00EF2744">
      <w:pPr>
        <w:jc w:val="both"/>
        <w:rPr>
          <w:b/>
          <w:bCs/>
          <w:sz w:val="28"/>
        </w:rPr>
      </w:pPr>
    </w:p>
    <w:p w:rsidR="00EF2744" w:rsidRDefault="00EF2744" w:rsidP="00EF2744">
      <w:pPr>
        <w:pStyle w:val="Titolo4"/>
        <w:rPr>
          <w:sz w:val="24"/>
        </w:rPr>
      </w:pPr>
      <w:r>
        <w:rPr>
          <w:sz w:val="24"/>
        </w:rPr>
        <w:t>Tecniche e strumenti di verifica</w:t>
      </w:r>
    </w:p>
    <w:p w:rsidR="00EF2744" w:rsidRDefault="00EF2744" w:rsidP="00EF2744">
      <w:pPr>
        <w:jc w:val="both"/>
        <w:rPr>
          <w:b/>
          <w:bCs/>
        </w:rPr>
      </w:pPr>
    </w:p>
    <w:p w:rsidR="00EF2744" w:rsidRDefault="00EF2744" w:rsidP="00EF2744">
      <w:pPr>
        <w:pStyle w:val="Corpodeltesto"/>
      </w:pPr>
      <w:r>
        <w:t xml:space="preserve">Nel corso </w:t>
      </w:r>
      <w:r w:rsidR="006A572A">
        <w:t xml:space="preserve">del </w:t>
      </w:r>
      <w:r>
        <w:t xml:space="preserve">trimestre sono previste due prove scritte e nel pentamestre tre prove, che comprendono esercizi (diversificati per grado di difficoltà e tipologia) di completamento, di costruzione di paragrafi, a scelta multipla, di manipolazione delle strutture uniti ad esercizi di comprensione del testo scritto (sinonimi/contrari, vero/falso, spiegazioni di vocaboli o espressioni, risposte brevi, risposte complete) a diversi livelli e soprattutto simulazioni di terza prova; cioè domande aperte che prevedono una risposta in dieci righe. </w:t>
      </w:r>
    </w:p>
    <w:p w:rsidR="00EF2744" w:rsidRDefault="00EF2744" w:rsidP="00EF2744">
      <w:pPr>
        <w:jc w:val="both"/>
      </w:pPr>
      <w:r>
        <w:t>All’orale interventi brevi ma frequenti, riferiti alle singole unità svolte e analisi dei testi proposti con l’individuazione delle costanti che li caratterizzano, serviranno come strumento diagnostico per raccogliere dati sul processo di apprendimento e per una valutazione formativa, finalizzata al recupero tempestivo di quanto non sufficientemente appreso. Inoltre prove scritte e orali saranno finalizzate ad accertare: competenza linguistica e comunicativa, uso corretto di registri diversi, comprensione più articolata e completa dei testi scritti.</w:t>
      </w: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</w:pPr>
    </w:p>
    <w:p w:rsidR="00EF2744" w:rsidRDefault="00EF2744" w:rsidP="00EF2744">
      <w:pPr>
        <w:pStyle w:val="Titolo4"/>
        <w:rPr>
          <w:sz w:val="24"/>
        </w:rPr>
      </w:pPr>
      <w:r>
        <w:rPr>
          <w:sz w:val="24"/>
        </w:rPr>
        <w:t>Criteri di valutazione</w:t>
      </w:r>
    </w:p>
    <w:p w:rsidR="00EF2744" w:rsidRDefault="00EF2744" w:rsidP="00EF2744">
      <w:pPr>
        <w:jc w:val="both"/>
        <w:rPr>
          <w:b/>
          <w:bCs/>
        </w:rPr>
      </w:pPr>
    </w:p>
    <w:p w:rsidR="00EF2744" w:rsidRDefault="00EF2744" w:rsidP="00EF2744">
      <w:pPr>
        <w:pStyle w:val="Corpodeltesto"/>
      </w:pPr>
      <w:r>
        <w:t>La valutazione in itinere farà riferimento a pronuncia corretta e capacità di reimpiego, a livello personale, di funzioni e strutture in diverse situazioni, capacità di comprensione orale e scritta, uso corretto dei registri linguistici, correttezza grammaticale ed efficacia comunicativa. La valutazione bimestrale e quadrimestrale terrà conto, inoltre, di attenzione, impegno, interesse e partecipazione.</w:t>
      </w:r>
    </w:p>
    <w:p w:rsidR="00EF2744" w:rsidRDefault="00EF2744" w:rsidP="00EF2744">
      <w:pPr>
        <w:jc w:val="both"/>
      </w:pPr>
      <w:r>
        <w:t>L’attività di recupero si cercherà di svolgerla prevalentemente in classe, ma in presenza di difficoltà gravi si attiveranno corsi di recupero e/o sostegno.</w:t>
      </w: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</w:pPr>
    </w:p>
    <w:p w:rsidR="00EF2744" w:rsidRDefault="00EF2744" w:rsidP="00EF2744">
      <w:pPr>
        <w:jc w:val="both"/>
        <w:rPr>
          <w:i/>
          <w:iCs/>
        </w:rPr>
      </w:pPr>
      <w:r>
        <w:t>Ferrara, 18 ottobre 2010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ab/>
        <w:t>Marina Gallerani</w:t>
      </w:r>
    </w:p>
    <w:p w:rsidR="00EF2744" w:rsidRDefault="00EF2744" w:rsidP="00EF2744"/>
    <w:p w:rsidR="00EF2744" w:rsidRDefault="00EF2744" w:rsidP="00EF2744"/>
    <w:p w:rsidR="00EF2744" w:rsidRDefault="00EF2744" w:rsidP="00EF2744"/>
    <w:p w:rsidR="00EF2744" w:rsidRDefault="00EF2744" w:rsidP="00EF2744"/>
    <w:p w:rsidR="00EF2744" w:rsidRDefault="00EF2744" w:rsidP="00EF2744"/>
    <w:p w:rsidR="00EF2744" w:rsidRDefault="00EF2744" w:rsidP="00EF2744"/>
    <w:p w:rsidR="00EF2744" w:rsidRDefault="00EF2744" w:rsidP="00EF2744"/>
    <w:p w:rsidR="00EF2744" w:rsidRDefault="00EF2744" w:rsidP="00EF2744"/>
    <w:p w:rsidR="00EF2744" w:rsidRDefault="00EF2744" w:rsidP="00EF2744"/>
    <w:p w:rsidR="00EF2744" w:rsidRDefault="00EF2744" w:rsidP="00EF2744"/>
    <w:p w:rsidR="00EF2744" w:rsidRDefault="00EF2744" w:rsidP="00EF2744"/>
    <w:p w:rsidR="00EF2744" w:rsidRDefault="00EF2744" w:rsidP="00EF2744"/>
    <w:p w:rsidR="00EF2744" w:rsidRDefault="00EF2744" w:rsidP="00EF2744"/>
    <w:p w:rsidR="00EF2744" w:rsidRDefault="00EF2744" w:rsidP="00EF2744"/>
    <w:p w:rsidR="00EF2744" w:rsidRDefault="00EF2744" w:rsidP="00EF2744"/>
    <w:p w:rsidR="00EF2744" w:rsidRDefault="00EF2744" w:rsidP="00EF2744"/>
    <w:p w:rsidR="00EF2744" w:rsidRDefault="00EF2744" w:rsidP="00EF2744"/>
    <w:p w:rsidR="000B1022" w:rsidRDefault="000B1022"/>
    <w:p w:rsidR="006A572A" w:rsidRDefault="006A572A"/>
    <w:p w:rsidR="006A572A" w:rsidRDefault="006A572A"/>
    <w:p w:rsidR="006A572A" w:rsidRDefault="006A572A"/>
    <w:p w:rsidR="006A572A" w:rsidRDefault="006A572A"/>
    <w:p w:rsidR="006A572A" w:rsidRDefault="006A572A">
      <w:pPr>
        <w:rPr>
          <w:b/>
          <w:sz w:val="28"/>
          <w:szCs w:val="28"/>
        </w:rPr>
      </w:pPr>
      <w:r>
        <w:rPr>
          <w:b/>
          <w:sz w:val="28"/>
          <w:szCs w:val="28"/>
        </w:rPr>
        <w:t>CLASSE  II B</w:t>
      </w:r>
    </w:p>
    <w:p w:rsidR="006A572A" w:rsidRDefault="006A572A">
      <w:pPr>
        <w:rPr>
          <w:b/>
          <w:sz w:val="28"/>
          <w:szCs w:val="28"/>
        </w:rPr>
      </w:pPr>
    </w:p>
    <w:p w:rsidR="006A572A" w:rsidRDefault="006A572A" w:rsidP="006A572A">
      <w:pPr>
        <w:numPr>
          <w:ilvl w:val="2"/>
          <w:numId w:val="2"/>
        </w:numPr>
        <w:jc w:val="both"/>
      </w:pPr>
      <w:r>
        <w:t xml:space="preserve">Dal </w:t>
      </w:r>
      <w:r>
        <w:rPr>
          <w:u w:val="single"/>
        </w:rPr>
        <w:t>testo di letteratura</w:t>
      </w:r>
      <w:r>
        <w:t xml:space="preserve"> in adozione </w:t>
      </w:r>
      <w:r>
        <w:rPr>
          <w:i/>
          <w:iCs/>
        </w:rPr>
        <w:t xml:space="preserve">Continuities  vol.1 </w:t>
      </w:r>
      <w:r>
        <w:t>si prevede l’analisi dei seguenti periodi storico-letterari e autori:</w:t>
      </w:r>
    </w:p>
    <w:p w:rsidR="006A572A" w:rsidRPr="009A2D25" w:rsidRDefault="006A572A" w:rsidP="006A572A">
      <w:pPr>
        <w:ind w:left="340"/>
        <w:jc w:val="both"/>
        <w:rPr>
          <w:lang w:val="en-GB"/>
        </w:rPr>
      </w:pPr>
      <w:r w:rsidRPr="009A2D25">
        <w:rPr>
          <w:lang w:val="en-GB"/>
        </w:rPr>
        <w:t>THE RENAISSANCE</w:t>
      </w:r>
      <w:r w:rsidRPr="009A2D25">
        <w:rPr>
          <w:lang w:val="en-GB"/>
        </w:rPr>
        <w:tab/>
      </w:r>
      <w:r w:rsidRPr="009A2D25">
        <w:rPr>
          <w:lang w:val="en-GB"/>
        </w:rPr>
        <w:tab/>
      </w:r>
      <w:r w:rsidRPr="009A2D25">
        <w:rPr>
          <w:lang w:val="en-GB"/>
        </w:rPr>
        <w:tab/>
        <w:t>W.</w:t>
      </w:r>
      <w:r w:rsidRPr="009A2D25">
        <w:rPr>
          <w:lang w:val="en-US"/>
        </w:rPr>
        <w:t xml:space="preserve"> Shakespeare, Plays:</w:t>
      </w:r>
      <w:r w:rsidRPr="009A2D25">
        <w:rPr>
          <w:lang w:val="en-US"/>
        </w:rPr>
        <w:tab/>
      </w:r>
      <w:r w:rsidRPr="009A2D25">
        <w:rPr>
          <w:i/>
          <w:iCs/>
          <w:lang w:val="en-US"/>
        </w:rPr>
        <w:t>Romeo and Juliet</w:t>
      </w:r>
    </w:p>
    <w:p w:rsidR="006A572A" w:rsidRPr="009A2D25" w:rsidRDefault="006A572A" w:rsidP="006A572A">
      <w:pPr>
        <w:pStyle w:val="Paragrafoelenco"/>
        <w:ind w:left="397"/>
        <w:jc w:val="both"/>
        <w:rPr>
          <w:i/>
          <w:lang w:val="en-US"/>
        </w:rPr>
      </w:pPr>
      <w:r w:rsidRPr="009A2D25">
        <w:rPr>
          <w:lang w:val="en-US"/>
        </w:rPr>
        <w:tab/>
      </w:r>
      <w:r w:rsidRPr="009A2D25">
        <w:rPr>
          <w:lang w:val="en-US"/>
        </w:rPr>
        <w:tab/>
      </w:r>
      <w:r w:rsidRPr="009A2D25">
        <w:rPr>
          <w:lang w:val="en-US"/>
        </w:rPr>
        <w:tab/>
      </w:r>
      <w:r w:rsidRPr="009A2D25">
        <w:rPr>
          <w:lang w:val="en-US"/>
        </w:rPr>
        <w:tab/>
      </w:r>
      <w:r w:rsidRPr="009A2D25">
        <w:rPr>
          <w:lang w:val="en-US"/>
        </w:rPr>
        <w:tab/>
      </w:r>
      <w:r w:rsidRPr="009A2D25">
        <w:rPr>
          <w:lang w:val="en-US"/>
        </w:rPr>
        <w:tab/>
      </w:r>
      <w:r w:rsidRPr="009A2D25">
        <w:rPr>
          <w:lang w:val="en-US"/>
        </w:rPr>
        <w:tab/>
      </w:r>
      <w:r w:rsidRPr="009A2D25">
        <w:rPr>
          <w:lang w:val="en-US"/>
        </w:rPr>
        <w:tab/>
      </w:r>
      <w:r w:rsidRPr="009A2D25">
        <w:rPr>
          <w:lang w:val="en-US"/>
        </w:rPr>
        <w:tab/>
      </w:r>
      <w:r w:rsidRPr="009A2D25">
        <w:rPr>
          <w:lang w:val="en-US"/>
        </w:rPr>
        <w:tab/>
      </w:r>
      <w:r w:rsidRPr="009A2D25">
        <w:rPr>
          <w:i/>
          <w:lang w:val="en-US"/>
        </w:rPr>
        <w:t>Hamlet</w:t>
      </w:r>
    </w:p>
    <w:p w:rsidR="006A572A" w:rsidRDefault="006A572A" w:rsidP="006A572A">
      <w:pPr>
        <w:pStyle w:val="Paragrafoelenco"/>
        <w:ind w:left="397"/>
        <w:jc w:val="both"/>
        <w:rPr>
          <w:i/>
          <w:lang w:val="en-US"/>
        </w:rPr>
      </w:pPr>
      <w:r w:rsidRPr="009A2D25">
        <w:rPr>
          <w:i/>
          <w:lang w:val="en-US"/>
        </w:rPr>
        <w:tab/>
      </w:r>
      <w:r w:rsidRPr="009A2D25">
        <w:rPr>
          <w:i/>
          <w:lang w:val="en-US"/>
        </w:rPr>
        <w:tab/>
      </w:r>
      <w:r w:rsidRPr="009A2D25">
        <w:rPr>
          <w:i/>
          <w:lang w:val="en-US"/>
        </w:rPr>
        <w:tab/>
      </w:r>
      <w:r w:rsidRPr="009A2D25">
        <w:rPr>
          <w:i/>
          <w:lang w:val="en-US"/>
        </w:rPr>
        <w:tab/>
      </w:r>
      <w:r w:rsidRPr="009A2D25">
        <w:rPr>
          <w:i/>
          <w:lang w:val="en-US"/>
        </w:rPr>
        <w:tab/>
      </w:r>
      <w:r w:rsidRPr="009A2D25">
        <w:rPr>
          <w:i/>
          <w:lang w:val="en-US"/>
        </w:rPr>
        <w:tab/>
      </w:r>
      <w:r w:rsidRPr="009A2D25">
        <w:rPr>
          <w:i/>
          <w:lang w:val="en-US"/>
        </w:rPr>
        <w:tab/>
      </w:r>
      <w:r w:rsidRPr="009A2D25">
        <w:rPr>
          <w:i/>
          <w:lang w:val="en-US"/>
        </w:rPr>
        <w:tab/>
      </w:r>
      <w:r w:rsidRPr="009A2D25">
        <w:rPr>
          <w:i/>
          <w:lang w:val="en-US"/>
        </w:rPr>
        <w:tab/>
      </w:r>
      <w:r w:rsidRPr="009A2D25">
        <w:rPr>
          <w:i/>
          <w:lang w:val="en-US"/>
        </w:rPr>
        <w:tab/>
        <w:t>Macbeth</w:t>
      </w:r>
    </w:p>
    <w:p w:rsidR="006A572A" w:rsidRPr="009A2D25" w:rsidRDefault="006A572A" w:rsidP="006A572A">
      <w:pPr>
        <w:pStyle w:val="Paragrafoelenco"/>
        <w:ind w:left="397"/>
        <w:jc w:val="both"/>
        <w:rPr>
          <w:i/>
          <w:lang w:val="en-US"/>
        </w:rPr>
      </w:pP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  <w:t>The Tempest</w:t>
      </w:r>
    </w:p>
    <w:p w:rsidR="006A572A" w:rsidRPr="009A2D25" w:rsidRDefault="006A572A" w:rsidP="006A572A">
      <w:pPr>
        <w:ind w:left="340"/>
        <w:jc w:val="both"/>
        <w:rPr>
          <w:i/>
          <w:iCs/>
          <w:lang w:val="en-US"/>
        </w:rPr>
      </w:pPr>
    </w:p>
    <w:p w:rsidR="006A572A" w:rsidRDefault="006A572A" w:rsidP="006A572A">
      <w:pPr>
        <w:ind w:left="340"/>
        <w:jc w:val="both"/>
        <w:rPr>
          <w:iCs/>
          <w:lang w:val="en-US"/>
        </w:rPr>
      </w:pPr>
      <w:r w:rsidRPr="000E77D7">
        <w:rPr>
          <w:iCs/>
          <w:lang w:val="en-US"/>
        </w:rPr>
        <w:t>THE RESTORATION AND</w:t>
      </w:r>
      <w:r>
        <w:rPr>
          <w:iCs/>
          <w:lang w:val="en-US"/>
        </w:rPr>
        <w:t xml:space="preserve"> </w:t>
      </w:r>
      <w:r w:rsidRPr="000E77D7">
        <w:rPr>
          <w:iCs/>
          <w:lang w:val="en-US"/>
        </w:rPr>
        <w:t>THE AUGUSTAN AGE</w:t>
      </w:r>
      <w:r w:rsidRPr="000E77D7">
        <w:rPr>
          <w:iCs/>
          <w:lang w:val="en-US"/>
        </w:rPr>
        <w:tab/>
      </w:r>
      <w:r w:rsidRPr="000E77D7">
        <w:rPr>
          <w:iCs/>
          <w:lang w:val="en-US"/>
        </w:rPr>
        <w:tab/>
      </w:r>
      <w:r w:rsidRPr="000E77D7">
        <w:rPr>
          <w:iCs/>
          <w:lang w:val="en-US"/>
        </w:rPr>
        <w:tab/>
      </w:r>
    </w:p>
    <w:p w:rsidR="006A572A" w:rsidRDefault="006A572A" w:rsidP="006A572A">
      <w:pPr>
        <w:ind w:left="340"/>
        <w:jc w:val="both"/>
        <w:rPr>
          <w:i/>
          <w:iCs/>
          <w:lang w:val="en-US"/>
        </w:rPr>
      </w:pP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 w:rsidRPr="000E77D7">
        <w:rPr>
          <w:iCs/>
          <w:lang w:val="en-US"/>
        </w:rPr>
        <w:t>D. Defoe,</w:t>
      </w:r>
      <w:r w:rsidRPr="000E77D7">
        <w:rPr>
          <w:iCs/>
          <w:lang w:val="en-US"/>
        </w:rPr>
        <w:tab/>
      </w:r>
      <w:r>
        <w:rPr>
          <w:i/>
          <w:iCs/>
          <w:lang w:val="en-US"/>
        </w:rPr>
        <w:t>Robinson Crusoe</w:t>
      </w:r>
    </w:p>
    <w:p w:rsidR="006A572A" w:rsidRDefault="006A572A" w:rsidP="006A572A">
      <w:pPr>
        <w:ind w:left="340"/>
        <w:jc w:val="both"/>
        <w:rPr>
          <w:i/>
          <w:iCs/>
          <w:lang w:val="en-US"/>
        </w:rPr>
      </w:pP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  <w:t>J. Swift,</w:t>
      </w:r>
      <w:r>
        <w:rPr>
          <w:iCs/>
          <w:lang w:val="en-US"/>
        </w:rPr>
        <w:tab/>
      </w:r>
      <w:r>
        <w:rPr>
          <w:i/>
          <w:iCs/>
          <w:lang w:val="en-US"/>
        </w:rPr>
        <w:t>Gulliver’s Travels</w:t>
      </w:r>
    </w:p>
    <w:p w:rsidR="006A572A" w:rsidRPr="000E77D7" w:rsidRDefault="006A572A" w:rsidP="006A572A">
      <w:pPr>
        <w:ind w:left="340"/>
        <w:jc w:val="both"/>
        <w:rPr>
          <w:i/>
          <w:iCs/>
          <w:lang w:val="en-US"/>
        </w:rPr>
      </w:pP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 w:rsidRPr="000E77D7">
        <w:rPr>
          <w:iCs/>
          <w:lang w:val="en-US"/>
        </w:rPr>
        <w:t>L. Sterne,</w:t>
      </w:r>
      <w:r w:rsidRPr="000E77D7">
        <w:rPr>
          <w:iCs/>
          <w:lang w:val="en-US"/>
        </w:rPr>
        <w:tab/>
      </w:r>
      <w:r w:rsidRPr="000E77D7">
        <w:rPr>
          <w:i/>
          <w:iCs/>
          <w:lang w:val="en-US"/>
        </w:rPr>
        <w:t>The Life and Opinion of Tristram Shandy</w:t>
      </w:r>
    </w:p>
    <w:p w:rsidR="006A572A" w:rsidRPr="009A2D25" w:rsidRDefault="006A572A" w:rsidP="006A572A">
      <w:pPr>
        <w:ind w:left="340"/>
        <w:jc w:val="both"/>
        <w:rPr>
          <w:i/>
          <w:iCs/>
          <w:lang w:val="en-US"/>
        </w:rPr>
      </w:pPr>
    </w:p>
    <w:p w:rsidR="006A572A" w:rsidRDefault="006A572A" w:rsidP="006A572A">
      <w:pPr>
        <w:numPr>
          <w:ilvl w:val="2"/>
          <w:numId w:val="2"/>
        </w:numPr>
        <w:jc w:val="both"/>
      </w:pPr>
      <w:r>
        <w:t xml:space="preserve">Dal </w:t>
      </w:r>
      <w:r>
        <w:rPr>
          <w:u w:val="single"/>
        </w:rPr>
        <w:t>testo di letteratura</w:t>
      </w:r>
      <w:r>
        <w:t xml:space="preserve"> in adozione </w:t>
      </w:r>
      <w:r>
        <w:rPr>
          <w:i/>
          <w:iCs/>
        </w:rPr>
        <w:t xml:space="preserve">Continuities vol.2 </w:t>
      </w:r>
      <w:r>
        <w:t>si prevede l’analisi dei seguenti periodi storico-letterari e autori:</w:t>
      </w:r>
    </w:p>
    <w:p w:rsidR="006A572A" w:rsidRPr="000314B6" w:rsidRDefault="006A572A" w:rsidP="006A572A">
      <w:pPr>
        <w:ind w:left="340"/>
        <w:jc w:val="both"/>
        <w:rPr>
          <w:i/>
          <w:iCs/>
        </w:rPr>
      </w:pPr>
    </w:p>
    <w:p w:rsidR="006A572A" w:rsidRDefault="006A572A" w:rsidP="006A572A">
      <w:pPr>
        <w:ind w:left="-120" w:firstLine="460"/>
        <w:jc w:val="both"/>
        <w:rPr>
          <w:lang w:val="en-GB"/>
        </w:rPr>
      </w:pPr>
      <w:r>
        <w:rPr>
          <w:lang w:val="en-GB"/>
        </w:rPr>
        <w:t>THE ROMANTIC AGE</w:t>
      </w:r>
      <w:r>
        <w:rPr>
          <w:lang w:val="en-GB"/>
        </w:rPr>
        <w:tab/>
      </w:r>
      <w:r>
        <w:rPr>
          <w:lang w:val="en-GB"/>
        </w:rPr>
        <w:tab/>
        <w:t xml:space="preserve">W. Blake, </w:t>
      </w:r>
      <w:r>
        <w:rPr>
          <w:lang w:val="en-GB"/>
        </w:rPr>
        <w:tab/>
      </w:r>
      <w:r>
        <w:rPr>
          <w:i/>
          <w:iCs/>
          <w:lang w:val="en-GB"/>
        </w:rPr>
        <w:t>The Lamb</w:t>
      </w:r>
    </w:p>
    <w:p w:rsidR="006A572A" w:rsidRDefault="006A572A" w:rsidP="006A572A">
      <w:pPr>
        <w:ind w:left="2124"/>
        <w:jc w:val="both"/>
        <w:rPr>
          <w:i/>
          <w:iCs/>
          <w:lang w:val="en-GB"/>
        </w:rPr>
      </w:pPr>
      <w:r>
        <w:rPr>
          <w:lang w:val="en-GB"/>
        </w:rPr>
        <w:t xml:space="preserve">     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</w:t>
      </w:r>
      <w:r>
        <w:rPr>
          <w:lang w:val="en-GB"/>
        </w:rPr>
        <w:tab/>
      </w:r>
      <w:r>
        <w:rPr>
          <w:i/>
          <w:iCs/>
          <w:lang w:val="en-GB"/>
        </w:rPr>
        <w:t>The Tyger</w:t>
      </w:r>
    </w:p>
    <w:p w:rsidR="006A572A" w:rsidRDefault="006A572A" w:rsidP="006A572A">
      <w:pPr>
        <w:ind w:left="2124"/>
        <w:jc w:val="both"/>
        <w:rPr>
          <w:i/>
          <w:iCs/>
          <w:lang w:val="en-GB"/>
        </w:rPr>
      </w:pPr>
      <w:r>
        <w:rPr>
          <w:i/>
          <w:iCs/>
          <w:lang w:val="en-GB"/>
        </w:rPr>
        <w:t xml:space="preserve">  </w:t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  <w:t xml:space="preserve">    </w:t>
      </w:r>
      <w:r>
        <w:rPr>
          <w:i/>
          <w:iCs/>
          <w:lang w:val="en-GB"/>
        </w:rPr>
        <w:tab/>
        <w:t>The Clod and the Pebble</w:t>
      </w:r>
    </w:p>
    <w:p w:rsidR="006A572A" w:rsidRDefault="006A572A" w:rsidP="006A572A">
      <w:pPr>
        <w:ind w:left="4248" w:firstLine="708"/>
        <w:jc w:val="both"/>
        <w:rPr>
          <w:i/>
          <w:iCs/>
          <w:lang w:val="en-GB"/>
        </w:rPr>
      </w:pPr>
      <w:r>
        <w:rPr>
          <w:i/>
          <w:iCs/>
          <w:lang w:val="en-GB"/>
        </w:rPr>
        <w:t>London</w:t>
      </w:r>
    </w:p>
    <w:p w:rsidR="006A572A" w:rsidRDefault="006A572A" w:rsidP="006A572A">
      <w:pPr>
        <w:ind w:left="3258" w:firstLine="282"/>
        <w:jc w:val="both"/>
        <w:rPr>
          <w:lang w:val="en-GB"/>
        </w:rPr>
      </w:pPr>
      <w:r>
        <w:rPr>
          <w:lang w:val="en-GB"/>
        </w:rPr>
        <w:t>W. Wordsworth,</w:t>
      </w:r>
      <w:r>
        <w:rPr>
          <w:lang w:val="en-GB"/>
        </w:rPr>
        <w:tab/>
      </w:r>
      <w:r>
        <w:rPr>
          <w:i/>
          <w:iCs/>
          <w:lang w:val="en-GB"/>
        </w:rPr>
        <w:t>Composed Upon Westminster Bridge</w:t>
      </w:r>
    </w:p>
    <w:p w:rsidR="006A572A" w:rsidRDefault="006A572A" w:rsidP="006A572A">
      <w:pPr>
        <w:ind w:left="2832"/>
        <w:jc w:val="both"/>
        <w:rPr>
          <w:i/>
          <w:iCs/>
          <w:lang w:val="en-GB"/>
        </w:rPr>
      </w:pPr>
      <w:r>
        <w:rPr>
          <w:lang w:val="en-GB"/>
        </w:rPr>
        <w:t xml:space="preserve">  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</w:t>
      </w:r>
      <w:r>
        <w:rPr>
          <w:lang w:val="en-GB"/>
        </w:rPr>
        <w:tab/>
      </w:r>
      <w:r>
        <w:rPr>
          <w:i/>
          <w:iCs/>
          <w:lang w:val="en-GB"/>
        </w:rPr>
        <w:t>I Wandered Lonely as a Cloud</w:t>
      </w:r>
    </w:p>
    <w:p w:rsidR="006A572A" w:rsidRDefault="006A572A" w:rsidP="006A572A">
      <w:pPr>
        <w:ind w:left="2832"/>
        <w:jc w:val="both"/>
        <w:rPr>
          <w:i/>
          <w:iCs/>
          <w:lang w:val="en-GB"/>
        </w:rPr>
      </w:pP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  <w:t xml:space="preserve">    </w:t>
      </w:r>
      <w:r>
        <w:rPr>
          <w:i/>
          <w:iCs/>
          <w:lang w:val="en-GB"/>
        </w:rPr>
        <w:tab/>
        <w:t>My Heart Leaps Up</w:t>
      </w:r>
    </w:p>
    <w:p w:rsidR="006A572A" w:rsidRDefault="006A572A" w:rsidP="006A572A">
      <w:pPr>
        <w:ind w:left="2832"/>
        <w:jc w:val="both"/>
        <w:rPr>
          <w:i/>
          <w:iCs/>
          <w:lang w:val="en-GB"/>
        </w:rPr>
      </w:pPr>
      <w:r>
        <w:rPr>
          <w:lang w:val="en-GB"/>
        </w:rPr>
        <w:tab/>
        <w:t xml:space="preserve">S.T. Coleridge, </w:t>
      </w:r>
      <w:r>
        <w:rPr>
          <w:lang w:val="en-GB"/>
        </w:rPr>
        <w:tab/>
      </w:r>
      <w:r>
        <w:rPr>
          <w:i/>
          <w:iCs/>
          <w:lang w:val="en-GB"/>
        </w:rPr>
        <w:t>The Rime of the Ancient Mariner</w:t>
      </w:r>
    </w:p>
    <w:p w:rsidR="006A572A" w:rsidRDefault="006A572A" w:rsidP="006A572A">
      <w:pPr>
        <w:ind w:left="2832"/>
        <w:jc w:val="both"/>
        <w:rPr>
          <w:i/>
          <w:iCs/>
          <w:lang w:val="en-GB"/>
        </w:rPr>
      </w:pPr>
      <w:r>
        <w:rPr>
          <w:lang w:val="en-GB"/>
        </w:rPr>
        <w:tab/>
        <w:t xml:space="preserve">P.B. Shelley,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i/>
          <w:lang w:val="en-GB"/>
        </w:rPr>
        <w:t>Ode to the West Wind</w:t>
      </w:r>
    </w:p>
    <w:p w:rsidR="006A572A" w:rsidRDefault="006A572A" w:rsidP="006A572A">
      <w:pPr>
        <w:ind w:left="2832"/>
        <w:jc w:val="both"/>
        <w:rPr>
          <w:i/>
          <w:iCs/>
          <w:lang w:val="en-GB"/>
        </w:rPr>
      </w:pPr>
      <w:r>
        <w:rPr>
          <w:lang w:val="en-GB"/>
        </w:rPr>
        <w:tab/>
        <w:t xml:space="preserve">M. Shelley,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i/>
          <w:iCs/>
          <w:lang w:val="en-GB"/>
        </w:rPr>
        <w:t>Frankenstein</w:t>
      </w:r>
    </w:p>
    <w:p w:rsidR="006A572A" w:rsidRPr="00710F8E" w:rsidRDefault="006A572A" w:rsidP="006A572A">
      <w:pPr>
        <w:ind w:left="2832" w:firstLine="708"/>
        <w:jc w:val="both"/>
        <w:rPr>
          <w:i/>
          <w:iCs/>
          <w:lang w:val="en-GB"/>
        </w:rPr>
      </w:pPr>
      <w:r>
        <w:rPr>
          <w:lang w:val="en-GB"/>
        </w:rPr>
        <w:t>J. Austen,</w:t>
      </w:r>
      <w:r>
        <w:rPr>
          <w:lang w:val="en-GB"/>
        </w:rPr>
        <w:tab/>
      </w:r>
      <w:r>
        <w:rPr>
          <w:lang w:val="en-GB"/>
        </w:rPr>
        <w:tab/>
      </w:r>
      <w:r>
        <w:rPr>
          <w:i/>
          <w:lang w:val="en-GB"/>
        </w:rPr>
        <w:t>Pride and Prejudice</w:t>
      </w:r>
    </w:p>
    <w:p w:rsidR="006A572A" w:rsidRPr="004123D1" w:rsidRDefault="006A572A" w:rsidP="006A572A">
      <w:pPr>
        <w:ind w:firstLine="708"/>
        <w:jc w:val="both"/>
        <w:rPr>
          <w:i/>
          <w:lang w:val="en-GB"/>
        </w:rPr>
      </w:pPr>
      <w:r>
        <w:rPr>
          <w:lang w:val="en-GB"/>
        </w:rPr>
        <w:t>THE VICTORIAN AGE</w:t>
      </w:r>
      <w:r>
        <w:rPr>
          <w:lang w:val="en-GB"/>
        </w:rPr>
        <w:tab/>
      </w:r>
      <w:r>
        <w:rPr>
          <w:lang w:val="en-GB"/>
        </w:rPr>
        <w:tab/>
        <w:t xml:space="preserve">A. Tennyson,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i/>
          <w:lang w:val="en-GB"/>
        </w:rPr>
        <w:t>Ulysses</w:t>
      </w:r>
    </w:p>
    <w:p w:rsidR="006A572A" w:rsidRDefault="006A572A" w:rsidP="006A572A">
      <w:pPr>
        <w:ind w:left="3540" w:firstLine="708"/>
        <w:jc w:val="both"/>
        <w:rPr>
          <w:lang w:val="en-GB"/>
        </w:rPr>
      </w:pPr>
      <w:r>
        <w:rPr>
          <w:lang w:val="en-GB"/>
        </w:rPr>
        <w:t xml:space="preserve">R. Browning, </w:t>
      </w:r>
      <w:r>
        <w:rPr>
          <w:lang w:val="en-GB"/>
        </w:rPr>
        <w:tab/>
      </w:r>
      <w:r>
        <w:rPr>
          <w:lang w:val="en-GB"/>
        </w:rPr>
        <w:tab/>
      </w:r>
      <w:r w:rsidRPr="004123D1">
        <w:rPr>
          <w:i/>
          <w:lang w:val="en-GB"/>
        </w:rPr>
        <w:t>My Last Duchess</w:t>
      </w:r>
    </w:p>
    <w:p w:rsidR="006A572A" w:rsidRDefault="006A572A" w:rsidP="006A572A">
      <w:pPr>
        <w:ind w:left="3540" w:firstLine="708"/>
        <w:jc w:val="both"/>
        <w:rPr>
          <w:i/>
          <w:iCs/>
          <w:lang w:val="en-GB"/>
        </w:rPr>
      </w:pPr>
      <w:r>
        <w:rPr>
          <w:lang w:val="en-GB"/>
        </w:rPr>
        <w:t xml:space="preserve">C. Dickens,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i/>
          <w:iCs/>
          <w:lang w:val="en-GB"/>
        </w:rPr>
        <w:t>Great Expectations</w:t>
      </w:r>
    </w:p>
    <w:p w:rsidR="006A572A" w:rsidRDefault="006A572A" w:rsidP="006A572A">
      <w:pPr>
        <w:ind w:firstLine="708"/>
        <w:jc w:val="both"/>
        <w:rPr>
          <w:i/>
          <w:iCs/>
          <w:lang w:val="en-GB"/>
        </w:rPr>
      </w:pP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  <w:t xml:space="preserve">        </w:t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  <w:t>Oliver Twist</w:t>
      </w:r>
    </w:p>
    <w:p w:rsidR="006A572A" w:rsidRPr="004123D1" w:rsidRDefault="006A572A" w:rsidP="006A572A">
      <w:pPr>
        <w:ind w:left="6372" w:hanging="2124"/>
        <w:jc w:val="both"/>
        <w:rPr>
          <w:i/>
          <w:iCs/>
          <w:lang w:val="en-GB"/>
        </w:rPr>
      </w:pPr>
      <w:r>
        <w:rPr>
          <w:iCs/>
          <w:lang w:val="en-GB"/>
        </w:rPr>
        <w:t>E. Bronte,</w:t>
      </w:r>
      <w:r>
        <w:rPr>
          <w:iCs/>
          <w:lang w:val="en-GB"/>
        </w:rPr>
        <w:tab/>
      </w:r>
      <w:r>
        <w:rPr>
          <w:i/>
          <w:iCs/>
          <w:lang w:val="en-GB"/>
        </w:rPr>
        <w:t>Wuthering Heights</w:t>
      </w:r>
    </w:p>
    <w:p w:rsidR="006A572A" w:rsidRPr="004123D1" w:rsidRDefault="006A572A" w:rsidP="006A572A">
      <w:pPr>
        <w:jc w:val="both"/>
        <w:rPr>
          <w:lang w:val="en-US"/>
        </w:rPr>
      </w:pPr>
    </w:p>
    <w:p w:rsidR="006A572A" w:rsidRDefault="006A572A" w:rsidP="006A572A">
      <w:pPr>
        <w:numPr>
          <w:ilvl w:val="0"/>
          <w:numId w:val="5"/>
        </w:numPr>
        <w:jc w:val="both"/>
      </w:pPr>
      <w:r w:rsidRPr="004123D1">
        <w:t>Si prevede inoltre lo st</w:t>
      </w:r>
      <w:r w:rsidRPr="0031128D">
        <w:t>ud</w:t>
      </w:r>
      <w:r w:rsidRPr="00E02731">
        <w:t>io dei di</w:t>
      </w:r>
      <w:r>
        <w:t xml:space="preserve">versi </w:t>
      </w:r>
      <w:r w:rsidRPr="007B5801">
        <w:rPr>
          <w:u w:val="single"/>
        </w:rPr>
        <w:t>generi letterari</w:t>
      </w:r>
      <w:r>
        <w:t>, in particolare il ‘teatro e la ‘prosa’ con un’analisi dettagliata delle sue caratteristiche distintive.</w:t>
      </w:r>
    </w:p>
    <w:p w:rsidR="006A572A" w:rsidRDefault="006A572A" w:rsidP="006A572A">
      <w:pPr>
        <w:ind w:left="340"/>
        <w:jc w:val="both"/>
      </w:pPr>
    </w:p>
    <w:p w:rsidR="006A572A" w:rsidRDefault="006A572A" w:rsidP="006A572A">
      <w:pPr>
        <w:numPr>
          <w:ilvl w:val="0"/>
          <w:numId w:val="5"/>
        </w:numPr>
        <w:jc w:val="both"/>
      </w:pPr>
      <w:r>
        <w:t xml:space="preserve">Nell’ambito dell’iniziativa </w:t>
      </w:r>
      <w:r>
        <w:rPr>
          <w:u w:val="single"/>
        </w:rPr>
        <w:t>“</w:t>
      </w:r>
      <w:r>
        <w:rPr>
          <w:i/>
          <w:u w:val="single"/>
        </w:rPr>
        <w:t>La bisbetica domata</w:t>
      </w:r>
      <w:r>
        <w:rPr>
          <w:u w:val="single"/>
        </w:rPr>
        <w:t>: dal testo alla scena”</w:t>
      </w:r>
      <w:r>
        <w:t xml:space="preserve"> si intende aderire alla proposta del Centro per lo Studio e </w:t>
      </w:r>
      <w:smartTag w:uri="urn:schemas-microsoft-com:office:smarttags" w:element="PersonName">
        <w:smartTagPr>
          <w:attr w:name="ProductID" w:val="la Didattica"/>
        </w:smartTagPr>
        <w:r>
          <w:t>la Didattica</w:t>
        </w:r>
      </w:smartTag>
      <w:r>
        <w:t xml:space="preserve"> del Teatro Shakespeariano di un percorso didattico su </w:t>
      </w:r>
      <w:r>
        <w:rPr>
          <w:i/>
          <w:u w:val="single"/>
        </w:rPr>
        <w:t>La bisbetica domata</w:t>
      </w:r>
      <w:r>
        <w:rPr>
          <w:i/>
        </w:rPr>
        <w:t xml:space="preserve"> </w:t>
      </w:r>
      <w:r>
        <w:t>di W. Shakespeare. La classe dovrà leggere il testo, analizzare le parti più significative, visionare eventuali versioni cinematografiche e/o teatrali dello stesso, partecipare a conferenze e convegni.</w:t>
      </w:r>
    </w:p>
    <w:p w:rsidR="006A572A" w:rsidRDefault="006A572A" w:rsidP="006A572A">
      <w:pPr>
        <w:pStyle w:val="Paragrafoelenco"/>
      </w:pPr>
    </w:p>
    <w:p w:rsidR="006A572A" w:rsidRDefault="006A572A" w:rsidP="006A572A">
      <w:pPr>
        <w:numPr>
          <w:ilvl w:val="0"/>
          <w:numId w:val="5"/>
        </w:numPr>
        <w:jc w:val="both"/>
      </w:pPr>
      <w:r>
        <w:t xml:space="preserve">Nell’ambito del percorso pluridisciplinare </w:t>
      </w:r>
      <w:r w:rsidRPr="004123D1">
        <w:rPr>
          <w:i/>
          <w:u w:val="single"/>
        </w:rPr>
        <w:t>L’arte al femminile: prose, poesie e ritratti</w:t>
      </w:r>
      <w:r>
        <w:t xml:space="preserve"> l’apporto della lingua inglese consisterà:</w:t>
      </w:r>
    </w:p>
    <w:p w:rsidR="006A572A" w:rsidRDefault="006A572A" w:rsidP="006A572A">
      <w:pPr>
        <w:pStyle w:val="Paragrafoelenco"/>
        <w:numPr>
          <w:ilvl w:val="0"/>
          <w:numId w:val="6"/>
        </w:numPr>
        <w:jc w:val="both"/>
      </w:pPr>
      <w:r>
        <w:lastRenderedPageBreak/>
        <w:t xml:space="preserve">nell’analisi, in collaborazione con l’insegnante di storia dell’arte, dei molti ritratti pittorici della regina Elisabetta I; </w:t>
      </w:r>
    </w:p>
    <w:p w:rsidR="006A572A" w:rsidRDefault="006A572A" w:rsidP="006A572A">
      <w:pPr>
        <w:pStyle w:val="Paragrafoelenco"/>
        <w:numPr>
          <w:ilvl w:val="0"/>
          <w:numId w:val="6"/>
        </w:numPr>
        <w:jc w:val="both"/>
      </w:pPr>
      <w:r>
        <w:t xml:space="preserve">nell’analisi delle figure femminili presenti nelle opere Shakespeariane studiate; </w:t>
      </w:r>
    </w:p>
    <w:p w:rsidR="006A572A" w:rsidRDefault="006A572A" w:rsidP="006A572A">
      <w:pPr>
        <w:pStyle w:val="Paragrafoelenco"/>
        <w:numPr>
          <w:ilvl w:val="0"/>
          <w:numId w:val="6"/>
        </w:numPr>
        <w:jc w:val="both"/>
      </w:pPr>
      <w:r>
        <w:t xml:space="preserve">nell’analisi di tutte le altre figure femminili, sia scrittrici che personaggi di romanzi o poesie, del Settecento e Ottocento (W. Blake, </w:t>
      </w:r>
      <w:r w:rsidRPr="00805907">
        <w:rPr>
          <w:i/>
        </w:rPr>
        <w:t>London</w:t>
      </w:r>
      <w:r>
        <w:t>; M. Shelley, J. Austen e le ‘sue eroine’;</w:t>
      </w:r>
      <w:r w:rsidRPr="00805907">
        <w:t xml:space="preserve"> R. Browning, </w:t>
      </w:r>
      <w:r w:rsidRPr="00805907">
        <w:rPr>
          <w:i/>
        </w:rPr>
        <w:t>My Last Duchess</w:t>
      </w:r>
      <w:r>
        <w:rPr>
          <w:i/>
        </w:rPr>
        <w:t xml:space="preserve">; </w:t>
      </w:r>
      <w:r w:rsidRPr="00805907">
        <w:t>C. Dickens,</w:t>
      </w:r>
      <w:r w:rsidRPr="00805907">
        <w:rPr>
          <w:i/>
          <w:iCs/>
        </w:rPr>
        <w:t xml:space="preserve"> Great Expectations</w:t>
      </w:r>
      <w:r>
        <w:rPr>
          <w:i/>
          <w:iCs/>
        </w:rPr>
        <w:t xml:space="preserve">; </w:t>
      </w:r>
      <w:r w:rsidRPr="00805907">
        <w:rPr>
          <w:iCs/>
        </w:rPr>
        <w:t>E. Bronte,</w:t>
      </w:r>
      <w:r w:rsidRPr="00805907">
        <w:rPr>
          <w:iCs/>
        </w:rPr>
        <w:tab/>
      </w:r>
      <w:r>
        <w:rPr>
          <w:i/>
          <w:iCs/>
        </w:rPr>
        <w:t>Wuthering Heights).</w:t>
      </w:r>
    </w:p>
    <w:p w:rsidR="006A572A" w:rsidRDefault="006A572A" w:rsidP="006A572A">
      <w:pPr>
        <w:pStyle w:val="Paragrafoelenco"/>
      </w:pPr>
    </w:p>
    <w:p w:rsidR="006A572A" w:rsidRPr="006A572A" w:rsidRDefault="006A572A" w:rsidP="006A572A">
      <w:pPr>
        <w:numPr>
          <w:ilvl w:val="0"/>
          <w:numId w:val="5"/>
        </w:numPr>
        <w:jc w:val="both"/>
      </w:pPr>
      <w:r>
        <w:t xml:space="preserve">Nel pentamestre sarà svolto un piccolo modulo </w:t>
      </w:r>
      <w:r w:rsidRPr="009E192A">
        <w:rPr>
          <w:u w:val="single"/>
        </w:rPr>
        <w:t>CLIL</w:t>
      </w:r>
      <w:r>
        <w:t xml:space="preserve"> di circa 4 ore con l’insegnante di scienze dal titolo </w:t>
      </w:r>
      <w:r>
        <w:rPr>
          <w:i/>
        </w:rPr>
        <w:t>Il DNA.</w:t>
      </w:r>
    </w:p>
    <w:sectPr w:rsidR="006A572A" w:rsidRPr="006A572A" w:rsidSect="002E7242">
      <w:footerReference w:type="default" r:id="rId8"/>
      <w:pgSz w:w="11906" w:h="16838"/>
      <w:pgMar w:top="964" w:right="851" w:bottom="96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EA6" w:rsidRDefault="00AC4EA6" w:rsidP="002E7242">
      <w:r>
        <w:separator/>
      </w:r>
    </w:p>
  </w:endnote>
  <w:endnote w:type="continuationSeparator" w:id="1">
    <w:p w:rsidR="00AC4EA6" w:rsidRDefault="00AC4EA6" w:rsidP="002E7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87813"/>
      <w:docPartObj>
        <w:docPartGallery w:val="Page Numbers (Bottom of Page)"/>
        <w:docPartUnique/>
      </w:docPartObj>
    </w:sdtPr>
    <w:sdtContent>
      <w:p w:rsidR="002E7242" w:rsidRDefault="002E7242">
        <w:pPr>
          <w:pStyle w:val="Pidipagina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2E7242" w:rsidRDefault="002E7242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EA6" w:rsidRDefault="00AC4EA6" w:rsidP="002E7242">
      <w:r>
        <w:separator/>
      </w:r>
    </w:p>
  </w:footnote>
  <w:footnote w:type="continuationSeparator" w:id="1">
    <w:p w:rsidR="00AC4EA6" w:rsidRDefault="00AC4EA6" w:rsidP="002E72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94E07"/>
    <w:multiLevelType w:val="hybridMultilevel"/>
    <w:tmpl w:val="56C67476"/>
    <w:lvl w:ilvl="0" w:tplc="482654B4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C37EA0"/>
    <w:multiLevelType w:val="hybridMultilevel"/>
    <w:tmpl w:val="16F8733C"/>
    <w:lvl w:ilvl="0" w:tplc="FF82D83E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2BCED3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70EE70C">
      <w:start w:val="1"/>
      <w:numFmt w:val="bullet"/>
      <w:lvlText w:val=""/>
      <w:lvlJc w:val="left"/>
      <w:pPr>
        <w:tabs>
          <w:tab w:val="num" w:pos="2254"/>
        </w:tabs>
        <w:ind w:left="2254" w:hanging="454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5F35D8"/>
    <w:multiLevelType w:val="hybridMultilevel"/>
    <w:tmpl w:val="73F293B8"/>
    <w:lvl w:ilvl="0" w:tplc="85D0F5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CCD56C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E84C71"/>
    <w:multiLevelType w:val="hybridMultilevel"/>
    <w:tmpl w:val="AD0E8F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3E16A0"/>
    <w:multiLevelType w:val="hybridMultilevel"/>
    <w:tmpl w:val="75E66EB2"/>
    <w:lvl w:ilvl="0" w:tplc="B24CA3A8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F32ADA"/>
    <w:multiLevelType w:val="hybridMultilevel"/>
    <w:tmpl w:val="0F047F42"/>
    <w:lvl w:ilvl="0" w:tplc="482654B4">
      <w:start w:val="1"/>
      <w:numFmt w:val="bullet"/>
      <w:lvlText w:val="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 w:tplc="64822B1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0E2F0E4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3" w:tplc="B8ECC4C0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07FA"/>
    <w:rsid w:val="000B1022"/>
    <w:rsid w:val="002E7242"/>
    <w:rsid w:val="004007FA"/>
    <w:rsid w:val="004123D1"/>
    <w:rsid w:val="00503760"/>
    <w:rsid w:val="006A572A"/>
    <w:rsid w:val="00805907"/>
    <w:rsid w:val="009A2D25"/>
    <w:rsid w:val="009E192A"/>
    <w:rsid w:val="00AC4EA6"/>
    <w:rsid w:val="00B46EE7"/>
    <w:rsid w:val="00EF2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2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EF2744"/>
    <w:pPr>
      <w:keepNext/>
      <w:jc w:val="center"/>
      <w:outlineLvl w:val="0"/>
    </w:pPr>
    <w:rPr>
      <w:b/>
      <w:bCs/>
      <w:sz w:val="36"/>
    </w:rPr>
  </w:style>
  <w:style w:type="paragraph" w:styleId="Titolo3">
    <w:name w:val="heading 3"/>
    <w:basedOn w:val="Normale"/>
    <w:next w:val="Normale"/>
    <w:link w:val="Titolo3Carattere"/>
    <w:qFormat/>
    <w:rsid w:val="00EF2744"/>
    <w:pPr>
      <w:keepNext/>
      <w:jc w:val="both"/>
      <w:outlineLvl w:val="2"/>
    </w:pPr>
    <w:rPr>
      <w:b/>
      <w:bCs/>
      <w:sz w:val="32"/>
    </w:rPr>
  </w:style>
  <w:style w:type="paragraph" w:styleId="Titolo4">
    <w:name w:val="heading 4"/>
    <w:basedOn w:val="Normale"/>
    <w:next w:val="Normale"/>
    <w:link w:val="Titolo4Carattere"/>
    <w:qFormat/>
    <w:rsid w:val="00EF2744"/>
    <w:pPr>
      <w:keepNext/>
      <w:jc w:val="both"/>
      <w:outlineLvl w:val="3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EF2744"/>
    <w:rPr>
      <w:rFonts w:ascii="Times New Roman" w:eastAsia="Times New Roman" w:hAnsi="Times New Roman" w:cs="Times New Roman"/>
      <w:b/>
      <w:bCs/>
      <w:sz w:val="36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EF2744"/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EF2744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Titolo">
    <w:name w:val="Title"/>
    <w:basedOn w:val="Normale"/>
    <w:link w:val="TitoloCarattere"/>
    <w:qFormat/>
    <w:rsid w:val="00EF2744"/>
    <w:pPr>
      <w:jc w:val="center"/>
    </w:pPr>
    <w:rPr>
      <w:b/>
      <w:bCs/>
      <w:sz w:val="36"/>
    </w:rPr>
  </w:style>
  <w:style w:type="character" w:customStyle="1" w:styleId="TitoloCarattere">
    <w:name w:val="Titolo Carattere"/>
    <w:basedOn w:val="Carpredefinitoparagrafo"/>
    <w:link w:val="Titolo"/>
    <w:rsid w:val="00EF2744"/>
    <w:rPr>
      <w:rFonts w:ascii="Times New Roman" w:eastAsia="Times New Roman" w:hAnsi="Times New Roman" w:cs="Times New Roman"/>
      <w:b/>
      <w:bCs/>
      <w:sz w:val="36"/>
      <w:szCs w:val="24"/>
      <w:lang w:eastAsia="it-IT"/>
    </w:rPr>
  </w:style>
  <w:style w:type="paragraph" w:styleId="Corpodeltesto">
    <w:name w:val="Body Text"/>
    <w:basedOn w:val="Normale"/>
    <w:link w:val="CorpodeltestoCarattere"/>
    <w:semiHidden/>
    <w:rsid w:val="00EF2744"/>
    <w:pPr>
      <w:jc w:val="both"/>
    </w:pPr>
  </w:style>
  <w:style w:type="character" w:customStyle="1" w:styleId="CorpodeltestoCarattere">
    <w:name w:val="Corpo del testo Carattere"/>
    <w:basedOn w:val="Carpredefinitoparagrafo"/>
    <w:link w:val="Corpodeltesto"/>
    <w:semiHidden/>
    <w:rsid w:val="00EF274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9A2D2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2E724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E724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E724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E7242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062DE-0F9A-4C06-AC59-B491222D4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1578</Words>
  <Characters>9001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6</cp:revision>
  <cp:lastPrinted>2010-10-01T16:21:00Z</cp:lastPrinted>
  <dcterms:created xsi:type="dcterms:W3CDTF">2010-10-01T15:47:00Z</dcterms:created>
  <dcterms:modified xsi:type="dcterms:W3CDTF">2010-10-11T16:26:00Z</dcterms:modified>
</cp:coreProperties>
</file>